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779449" w14:textId="41C80AF8" w:rsidR="000B1CF7" w:rsidRPr="0049685C" w:rsidRDefault="00825EE9" w:rsidP="00055016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theme="majorHAnsi"/>
          <w:color w:val="FF0000"/>
          <w:sz w:val="16"/>
          <w:szCs w:val="16"/>
        </w:rPr>
      </w:pPr>
      <w:r>
        <w:rPr>
          <w:rFonts w:ascii="Verdana" w:hAnsi="Verdana" w:cstheme="majorHAnsi"/>
          <w:color w:val="FF0000"/>
          <w:sz w:val="22"/>
          <w:szCs w:val="22"/>
        </w:rPr>
        <w:pict w14:anchorId="178864B8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64.5pt;height:23.4pt" fillcolor="#0070c0">
            <v:stroke r:id="rId8" o:title=""/>
            <v:shadow color="#868686"/>
            <v:textpath style="font-family:&quot;Arial Black&quot;;v-text-kern:t" trim="t" fitpath="t" string="Add Logo"/>
          </v:shape>
        </w:pict>
      </w:r>
    </w:p>
    <w:p w14:paraId="1A718002" w14:textId="520BFC4E" w:rsidR="00373038" w:rsidRPr="009D58A1" w:rsidRDefault="008926AA" w:rsidP="009D58A1">
      <w:pPr>
        <w:autoSpaceDE w:val="0"/>
        <w:autoSpaceDN w:val="0"/>
        <w:adjustRightInd w:val="0"/>
        <w:spacing w:line="276" w:lineRule="auto"/>
        <w:ind w:left="5040"/>
        <w:rPr>
          <w:rFonts w:ascii="Verdana" w:hAnsi="Verdana" w:cstheme="majorHAnsi"/>
          <w:sz w:val="28"/>
          <w:szCs w:val="22"/>
        </w:rPr>
      </w:pPr>
      <w:r>
        <w:rPr>
          <w:rFonts w:ascii="Verdana" w:hAnsi="Verdana" w:cstheme="majorHAnsi"/>
          <w:b/>
          <w:color w:val="0070C0"/>
          <w:sz w:val="28"/>
          <w:szCs w:val="22"/>
        </w:rPr>
        <w:t>Investigation</w:t>
      </w:r>
      <w:r w:rsidR="000B1CF7" w:rsidRPr="009D58A1">
        <w:rPr>
          <w:rFonts w:ascii="Verdana" w:hAnsi="Verdana" w:cstheme="majorHAnsi"/>
          <w:b/>
          <w:color w:val="0070C0"/>
          <w:sz w:val="28"/>
          <w:szCs w:val="22"/>
        </w:rPr>
        <w:t xml:space="preserve"> Policy</w:t>
      </w:r>
      <w:r w:rsidR="009D58A1" w:rsidRPr="009D58A1">
        <w:rPr>
          <w:rFonts w:ascii="Verdana" w:hAnsi="Verdana" w:cstheme="majorHAnsi"/>
          <w:b/>
          <w:color w:val="0070C0"/>
          <w:sz w:val="28"/>
          <w:szCs w:val="22"/>
        </w:rPr>
        <w:t xml:space="preserve"> and Procedures</w:t>
      </w:r>
    </w:p>
    <w:p w14:paraId="7E633467" w14:textId="0F488CA5" w:rsidR="000B1CF7" w:rsidRPr="00373038" w:rsidRDefault="000B1CF7" w:rsidP="00373038">
      <w:pPr>
        <w:autoSpaceDE w:val="0"/>
        <w:autoSpaceDN w:val="0"/>
        <w:adjustRightInd w:val="0"/>
        <w:spacing w:line="276" w:lineRule="auto"/>
        <w:ind w:left="5040"/>
        <w:jc w:val="both"/>
        <w:rPr>
          <w:rFonts w:ascii="Verdana" w:hAnsi="Verdana" w:cstheme="majorHAnsi"/>
          <w:color w:val="0070C0"/>
          <w:sz w:val="22"/>
          <w:szCs w:val="22"/>
        </w:rPr>
      </w:pPr>
      <w:r w:rsidRPr="00055016">
        <w:rPr>
          <w:rFonts w:ascii="Verdana" w:hAnsi="Verdana" w:cstheme="majorHAnsi"/>
          <w:sz w:val="22"/>
          <w:szCs w:val="22"/>
        </w:rPr>
        <w:t xml:space="preserve">Approved on </w:t>
      </w:r>
      <w:r w:rsidRPr="00373038">
        <w:rPr>
          <w:rFonts w:ascii="Verdana" w:hAnsi="Verdana" w:cstheme="majorHAnsi"/>
          <w:color w:val="0070C0"/>
          <w:sz w:val="22"/>
          <w:szCs w:val="22"/>
        </w:rPr>
        <w:t>Date</w:t>
      </w:r>
    </w:p>
    <w:p w14:paraId="3EDE3C78" w14:textId="1BA7895A" w:rsidR="000B1CF7" w:rsidRPr="00373038" w:rsidRDefault="00373038" w:rsidP="00373038">
      <w:pPr>
        <w:autoSpaceDE w:val="0"/>
        <w:autoSpaceDN w:val="0"/>
        <w:adjustRightInd w:val="0"/>
        <w:spacing w:line="276" w:lineRule="auto"/>
        <w:ind w:left="5040"/>
        <w:jc w:val="both"/>
        <w:rPr>
          <w:rFonts w:ascii="Verdana" w:hAnsi="Verdana" w:cstheme="majorHAnsi"/>
          <w:color w:val="0070C0"/>
          <w:sz w:val="22"/>
          <w:szCs w:val="22"/>
        </w:rPr>
      </w:pPr>
      <w:r>
        <w:rPr>
          <w:rFonts w:ascii="Verdana" w:hAnsi="Verdana" w:cstheme="majorHAnsi"/>
          <w:sz w:val="22"/>
          <w:szCs w:val="22"/>
        </w:rPr>
        <w:t xml:space="preserve">Updated on </w:t>
      </w:r>
      <w:r>
        <w:rPr>
          <w:rFonts w:ascii="Verdana" w:hAnsi="Verdana" w:cstheme="majorHAnsi"/>
          <w:color w:val="0070C0"/>
          <w:sz w:val="22"/>
          <w:szCs w:val="22"/>
        </w:rPr>
        <w:t>Date</w:t>
      </w:r>
    </w:p>
    <w:p w14:paraId="6EC2948B" w14:textId="77777777" w:rsidR="000B1CF7" w:rsidRPr="0049685C" w:rsidRDefault="000B1CF7" w:rsidP="00055016">
      <w:pPr>
        <w:spacing w:line="276" w:lineRule="auto"/>
        <w:jc w:val="both"/>
        <w:rPr>
          <w:rFonts w:ascii="Verdana" w:hAnsi="Verdana" w:cstheme="majorHAnsi"/>
          <w:b/>
          <w:i/>
          <w:sz w:val="16"/>
          <w:szCs w:val="16"/>
        </w:rPr>
      </w:pPr>
    </w:p>
    <w:p w14:paraId="39C9873E" w14:textId="45598DEC" w:rsidR="000B1CF7" w:rsidRPr="00986CF3" w:rsidRDefault="008926AA" w:rsidP="00055016">
      <w:pPr>
        <w:spacing w:line="276" w:lineRule="auto"/>
        <w:jc w:val="both"/>
        <w:rPr>
          <w:rFonts w:ascii="Verdana" w:hAnsi="Verdana" w:cstheme="majorHAnsi"/>
          <w:b/>
          <w:szCs w:val="22"/>
        </w:rPr>
      </w:pPr>
      <w:r>
        <w:rPr>
          <w:rFonts w:ascii="Verdana" w:hAnsi="Verdana" w:cstheme="majorHAnsi"/>
          <w:b/>
          <w:szCs w:val="22"/>
        </w:rPr>
        <w:t>Purpose</w:t>
      </w:r>
      <w:r w:rsidR="000B1CF7" w:rsidRPr="00986CF3">
        <w:rPr>
          <w:rFonts w:ascii="Verdana" w:hAnsi="Verdana" w:cstheme="majorHAnsi"/>
          <w:b/>
          <w:szCs w:val="22"/>
        </w:rPr>
        <w:t xml:space="preserve">: </w:t>
      </w:r>
    </w:p>
    <w:p w14:paraId="55AC3E4B" w14:textId="77777777" w:rsidR="00E22F45" w:rsidRPr="0049685C" w:rsidRDefault="00E22F45" w:rsidP="0049685C">
      <w:pPr>
        <w:pStyle w:val="Footer"/>
        <w:jc w:val="both"/>
        <w:rPr>
          <w:rFonts w:ascii="Verdana" w:hAnsi="Verdana" w:cstheme="majorHAnsi"/>
          <w:sz w:val="12"/>
          <w:szCs w:val="12"/>
        </w:rPr>
      </w:pPr>
    </w:p>
    <w:p w14:paraId="4A9E3934" w14:textId="533A009F" w:rsidR="008926AA" w:rsidRDefault="008926AA" w:rsidP="008926AA">
      <w:pPr>
        <w:pStyle w:val="Footer"/>
        <w:spacing w:line="276" w:lineRule="auto"/>
        <w:jc w:val="both"/>
        <w:rPr>
          <w:rFonts w:ascii="Verdana" w:hAnsi="Verdana" w:cstheme="majorHAnsi"/>
          <w:sz w:val="22"/>
          <w:szCs w:val="22"/>
        </w:rPr>
      </w:pPr>
      <w:r w:rsidRPr="008926AA">
        <w:rPr>
          <w:rFonts w:ascii="Verdana" w:hAnsi="Verdana" w:cstheme="majorHAnsi"/>
          <w:color w:val="0070C0"/>
          <w:sz w:val="22"/>
          <w:szCs w:val="22"/>
        </w:rPr>
        <w:t>[RSP]</w:t>
      </w:r>
      <w:r w:rsidRPr="008926AA">
        <w:rPr>
          <w:rFonts w:ascii="Verdana" w:hAnsi="Verdana" w:cstheme="majorHAnsi"/>
          <w:sz w:val="22"/>
          <w:szCs w:val="22"/>
        </w:rPr>
        <w:t xml:space="preserve"> investigat</w:t>
      </w:r>
      <w:r w:rsidR="00EE0BC3">
        <w:rPr>
          <w:rFonts w:ascii="Verdana" w:hAnsi="Verdana" w:cstheme="majorHAnsi"/>
          <w:sz w:val="22"/>
          <w:szCs w:val="22"/>
        </w:rPr>
        <w:t>es</w:t>
      </w:r>
      <w:r w:rsidRPr="008926AA">
        <w:rPr>
          <w:rFonts w:ascii="Verdana" w:hAnsi="Verdana" w:cstheme="majorHAnsi"/>
          <w:sz w:val="22"/>
          <w:szCs w:val="22"/>
        </w:rPr>
        <w:t xml:space="preserve"> complaint</w:t>
      </w:r>
      <w:r w:rsidR="00387D67">
        <w:rPr>
          <w:rFonts w:ascii="Verdana" w:hAnsi="Verdana" w:cstheme="majorHAnsi"/>
          <w:sz w:val="22"/>
          <w:szCs w:val="22"/>
        </w:rPr>
        <w:t>s</w:t>
      </w:r>
      <w:r w:rsidRPr="008926AA">
        <w:rPr>
          <w:rFonts w:ascii="Verdana" w:hAnsi="Verdana" w:cstheme="majorHAnsi"/>
          <w:sz w:val="22"/>
          <w:szCs w:val="22"/>
        </w:rPr>
        <w:t xml:space="preserve"> concerning the rights of children in our care which ha</w:t>
      </w:r>
      <w:r w:rsidR="00387D67">
        <w:rPr>
          <w:rFonts w:ascii="Verdana" w:hAnsi="Verdana" w:cstheme="majorHAnsi"/>
          <w:sz w:val="22"/>
          <w:szCs w:val="22"/>
        </w:rPr>
        <w:t>ve</w:t>
      </w:r>
      <w:r w:rsidRPr="008926AA">
        <w:rPr>
          <w:rFonts w:ascii="Verdana" w:hAnsi="Verdana" w:cstheme="majorHAnsi"/>
          <w:sz w:val="22"/>
          <w:szCs w:val="22"/>
        </w:rPr>
        <w:t xml:space="preserve"> been made through </w:t>
      </w:r>
      <w:r>
        <w:rPr>
          <w:rFonts w:ascii="Verdana" w:hAnsi="Verdana" w:cstheme="majorHAnsi"/>
          <w:sz w:val="22"/>
          <w:szCs w:val="22"/>
        </w:rPr>
        <w:t>our</w:t>
      </w:r>
      <w:r w:rsidRPr="008926AA">
        <w:rPr>
          <w:rFonts w:ascii="Verdana" w:hAnsi="Verdana" w:cstheme="majorHAnsi"/>
          <w:sz w:val="22"/>
          <w:szCs w:val="22"/>
        </w:rPr>
        <w:t xml:space="preserve"> internal complaint process and which cannot be resolved through an informal </w:t>
      </w:r>
      <w:r>
        <w:rPr>
          <w:rFonts w:ascii="Verdana" w:hAnsi="Verdana" w:cstheme="majorHAnsi"/>
          <w:sz w:val="22"/>
          <w:szCs w:val="22"/>
        </w:rPr>
        <w:t>review</w:t>
      </w:r>
      <w:r w:rsidRPr="008926AA">
        <w:rPr>
          <w:rFonts w:ascii="Verdana" w:hAnsi="Verdana" w:cstheme="majorHAnsi"/>
          <w:sz w:val="22"/>
          <w:szCs w:val="22"/>
        </w:rPr>
        <w:t xml:space="preserve">, or </w:t>
      </w:r>
      <w:r w:rsidR="00387D67">
        <w:rPr>
          <w:rFonts w:ascii="Verdana" w:hAnsi="Verdana" w:cstheme="majorHAnsi"/>
          <w:sz w:val="22"/>
          <w:szCs w:val="22"/>
        </w:rPr>
        <w:t xml:space="preserve">if </w:t>
      </w:r>
      <w:r w:rsidRPr="008926AA">
        <w:rPr>
          <w:rFonts w:ascii="Verdana" w:hAnsi="Verdana" w:cstheme="majorHAnsi"/>
          <w:sz w:val="22"/>
          <w:szCs w:val="22"/>
        </w:rPr>
        <w:t xml:space="preserve">the informal </w:t>
      </w:r>
      <w:r>
        <w:rPr>
          <w:rFonts w:ascii="Verdana" w:hAnsi="Verdana" w:cstheme="majorHAnsi"/>
          <w:sz w:val="22"/>
          <w:szCs w:val="22"/>
        </w:rPr>
        <w:t xml:space="preserve">review </w:t>
      </w:r>
      <w:r w:rsidRPr="008926AA">
        <w:rPr>
          <w:rFonts w:ascii="Verdana" w:hAnsi="Verdana" w:cstheme="majorHAnsi"/>
          <w:sz w:val="22"/>
          <w:szCs w:val="22"/>
        </w:rPr>
        <w:t>process is not appropriate based on the nature of the complaint</w:t>
      </w:r>
      <w:r>
        <w:rPr>
          <w:rFonts w:ascii="Verdana" w:hAnsi="Verdana" w:cstheme="majorHAnsi"/>
          <w:sz w:val="22"/>
          <w:szCs w:val="22"/>
        </w:rPr>
        <w:t>.</w:t>
      </w:r>
    </w:p>
    <w:p w14:paraId="6EB7D375" w14:textId="77777777" w:rsidR="008926AA" w:rsidRDefault="008926AA" w:rsidP="0049685C">
      <w:pPr>
        <w:pStyle w:val="Footer"/>
        <w:jc w:val="both"/>
        <w:rPr>
          <w:rFonts w:ascii="Verdana" w:hAnsi="Verdana" w:cstheme="majorHAnsi"/>
          <w:sz w:val="22"/>
          <w:szCs w:val="22"/>
        </w:rPr>
      </w:pPr>
    </w:p>
    <w:p w14:paraId="23F519F5" w14:textId="66B661BC" w:rsidR="008926AA" w:rsidRPr="008926AA" w:rsidRDefault="00387D67" w:rsidP="008926AA">
      <w:pPr>
        <w:pStyle w:val="Footer"/>
        <w:spacing w:line="276" w:lineRule="auto"/>
        <w:jc w:val="both"/>
        <w:rPr>
          <w:rFonts w:ascii="Verdana" w:hAnsi="Verdana" w:cstheme="majorHAnsi"/>
          <w:sz w:val="22"/>
          <w:szCs w:val="22"/>
        </w:rPr>
      </w:pPr>
      <w:r>
        <w:rPr>
          <w:rFonts w:ascii="Verdana" w:hAnsi="Verdana" w:cstheme="majorHAnsi"/>
          <w:sz w:val="22"/>
          <w:szCs w:val="22"/>
        </w:rPr>
        <w:t xml:space="preserve">The purpose of this Policy is to </w:t>
      </w:r>
      <w:r w:rsidR="008926AA" w:rsidRPr="008926AA">
        <w:rPr>
          <w:rFonts w:ascii="Verdana" w:hAnsi="Verdana" w:cstheme="majorHAnsi"/>
          <w:sz w:val="22"/>
          <w:szCs w:val="22"/>
        </w:rPr>
        <w:t>ensur</w:t>
      </w:r>
      <w:r>
        <w:rPr>
          <w:rFonts w:ascii="Verdana" w:hAnsi="Verdana" w:cstheme="majorHAnsi"/>
          <w:sz w:val="22"/>
          <w:szCs w:val="22"/>
        </w:rPr>
        <w:t>e</w:t>
      </w:r>
      <w:r w:rsidR="008926AA" w:rsidRPr="008926AA">
        <w:rPr>
          <w:rFonts w:ascii="Verdana" w:hAnsi="Verdana" w:cstheme="majorHAnsi"/>
          <w:sz w:val="22"/>
          <w:szCs w:val="22"/>
        </w:rPr>
        <w:t xml:space="preserve"> that all investigations </w:t>
      </w:r>
      <w:r w:rsidR="008926AA">
        <w:rPr>
          <w:rFonts w:ascii="Verdana" w:hAnsi="Verdana" w:cstheme="majorHAnsi"/>
          <w:sz w:val="22"/>
          <w:szCs w:val="22"/>
        </w:rPr>
        <w:t xml:space="preserve">into complaints </w:t>
      </w:r>
      <w:r>
        <w:rPr>
          <w:rFonts w:ascii="Verdana" w:hAnsi="Verdana" w:cstheme="majorHAnsi"/>
          <w:sz w:val="22"/>
          <w:szCs w:val="22"/>
        </w:rPr>
        <w:t xml:space="preserve">by </w:t>
      </w:r>
      <w:r w:rsidRPr="00387D67">
        <w:rPr>
          <w:rFonts w:ascii="Verdana" w:hAnsi="Verdana" w:cstheme="majorHAnsi"/>
          <w:color w:val="0070C0"/>
          <w:sz w:val="22"/>
          <w:szCs w:val="22"/>
        </w:rPr>
        <w:t>[RSP]</w:t>
      </w:r>
      <w:r>
        <w:rPr>
          <w:rFonts w:ascii="Verdana" w:hAnsi="Verdana" w:cstheme="majorHAnsi"/>
          <w:sz w:val="22"/>
          <w:szCs w:val="22"/>
        </w:rPr>
        <w:t xml:space="preserve"> </w:t>
      </w:r>
      <w:r w:rsidR="008926AA" w:rsidRPr="008926AA">
        <w:rPr>
          <w:rFonts w:ascii="Verdana" w:hAnsi="Verdana" w:cstheme="majorHAnsi"/>
          <w:sz w:val="22"/>
          <w:szCs w:val="22"/>
        </w:rPr>
        <w:t xml:space="preserve">are conducted in a </w:t>
      </w:r>
      <w:r w:rsidR="008926AA">
        <w:rPr>
          <w:rFonts w:ascii="Verdana" w:hAnsi="Verdana" w:cstheme="majorHAnsi"/>
          <w:sz w:val="22"/>
          <w:szCs w:val="22"/>
        </w:rPr>
        <w:t xml:space="preserve">timely, </w:t>
      </w:r>
      <w:r w:rsidR="008926AA" w:rsidRPr="008926AA">
        <w:rPr>
          <w:rFonts w:ascii="Verdana" w:hAnsi="Verdana" w:cstheme="majorHAnsi"/>
          <w:sz w:val="22"/>
          <w:szCs w:val="22"/>
        </w:rPr>
        <w:t xml:space="preserve">fair, impartial, thorough </w:t>
      </w:r>
      <w:r w:rsidR="008926AA">
        <w:rPr>
          <w:rFonts w:ascii="Verdana" w:hAnsi="Verdana" w:cstheme="majorHAnsi"/>
          <w:sz w:val="22"/>
          <w:szCs w:val="22"/>
        </w:rPr>
        <w:t xml:space="preserve">and </w:t>
      </w:r>
      <w:r w:rsidR="008926AA" w:rsidRPr="008926AA">
        <w:rPr>
          <w:rFonts w:ascii="Verdana" w:hAnsi="Verdana" w:cstheme="majorHAnsi"/>
          <w:sz w:val="22"/>
          <w:szCs w:val="22"/>
        </w:rPr>
        <w:t>thoughtful manner</w:t>
      </w:r>
      <w:r w:rsidR="008926AA">
        <w:rPr>
          <w:rFonts w:ascii="Verdana" w:hAnsi="Verdana" w:cstheme="majorHAnsi"/>
          <w:sz w:val="22"/>
          <w:szCs w:val="22"/>
        </w:rPr>
        <w:t>,</w:t>
      </w:r>
      <w:r w:rsidR="008926AA" w:rsidRPr="008926AA">
        <w:rPr>
          <w:rFonts w:ascii="Verdana" w:hAnsi="Verdana" w:cstheme="majorHAnsi"/>
          <w:sz w:val="22"/>
          <w:szCs w:val="22"/>
        </w:rPr>
        <w:t xml:space="preserve"> and in com</w:t>
      </w:r>
      <w:r w:rsidR="008926AA">
        <w:rPr>
          <w:rFonts w:ascii="Verdana" w:hAnsi="Verdana" w:cstheme="majorHAnsi"/>
          <w:sz w:val="22"/>
          <w:szCs w:val="22"/>
        </w:rPr>
        <w:t xml:space="preserve">pliance with </w:t>
      </w:r>
      <w:r>
        <w:rPr>
          <w:rFonts w:ascii="Verdana" w:hAnsi="Verdana" w:cstheme="majorHAnsi"/>
          <w:sz w:val="22"/>
          <w:szCs w:val="22"/>
        </w:rPr>
        <w:t xml:space="preserve">applicable </w:t>
      </w:r>
      <w:r w:rsidR="00B24F93">
        <w:rPr>
          <w:rFonts w:ascii="Verdana" w:hAnsi="Verdana" w:cstheme="majorHAnsi"/>
          <w:sz w:val="22"/>
          <w:szCs w:val="22"/>
        </w:rPr>
        <w:t xml:space="preserve">policies and </w:t>
      </w:r>
      <w:r w:rsidR="008926AA">
        <w:rPr>
          <w:rFonts w:ascii="Verdana" w:hAnsi="Verdana" w:cstheme="majorHAnsi"/>
          <w:sz w:val="22"/>
          <w:szCs w:val="22"/>
        </w:rPr>
        <w:t>procedures</w:t>
      </w:r>
      <w:r w:rsidR="008926AA" w:rsidRPr="008926AA">
        <w:rPr>
          <w:rFonts w:ascii="Verdana" w:hAnsi="Verdana" w:cstheme="majorHAnsi"/>
          <w:sz w:val="22"/>
          <w:szCs w:val="22"/>
        </w:rPr>
        <w:t>.</w:t>
      </w:r>
    </w:p>
    <w:p w14:paraId="0CF19FED" w14:textId="77777777" w:rsidR="008926AA" w:rsidRDefault="008926AA" w:rsidP="008926AA">
      <w:pPr>
        <w:pStyle w:val="Footer"/>
        <w:spacing w:line="276" w:lineRule="auto"/>
        <w:jc w:val="both"/>
        <w:rPr>
          <w:rFonts w:ascii="Verdana" w:hAnsi="Verdana" w:cstheme="majorHAnsi"/>
          <w:sz w:val="22"/>
          <w:szCs w:val="22"/>
        </w:rPr>
      </w:pPr>
    </w:p>
    <w:p w14:paraId="38329419" w14:textId="46E77C41" w:rsidR="008926AA" w:rsidRPr="008926AA" w:rsidRDefault="008926AA" w:rsidP="008926AA">
      <w:pPr>
        <w:pStyle w:val="Footer"/>
        <w:spacing w:line="276" w:lineRule="auto"/>
        <w:jc w:val="both"/>
        <w:rPr>
          <w:rFonts w:ascii="Verdana" w:hAnsi="Verdana" w:cstheme="majorHAnsi"/>
          <w:b/>
          <w:szCs w:val="22"/>
        </w:rPr>
      </w:pPr>
      <w:r w:rsidRPr="008926AA">
        <w:rPr>
          <w:rFonts w:ascii="Verdana" w:hAnsi="Verdana" w:cstheme="majorHAnsi"/>
          <w:b/>
          <w:szCs w:val="22"/>
        </w:rPr>
        <w:t>Scope:</w:t>
      </w:r>
    </w:p>
    <w:p w14:paraId="076849E5" w14:textId="77777777" w:rsidR="008926AA" w:rsidRPr="0049685C" w:rsidRDefault="008926AA" w:rsidP="0049685C">
      <w:pPr>
        <w:pStyle w:val="Footer"/>
        <w:jc w:val="both"/>
        <w:rPr>
          <w:rFonts w:ascii="Verdana" w:hAnsi="Verdana" w:cstheme="majorHAnsi"/>
          <w:sz w:val="12"/>
          <w:szCs w:val="12"/>
        </w:rPr>
      </w:pPr>
    </w:p>
    <w:p w14:paraId="415733C4" w14:textId="1B5A9B61" w:rsidR="00387D67" w:rsidRDefault="00387D67" w:rsidP="008926AA">
      <w:pPr>
        <w:pStyle w:val="Footer"/>
        <w:spacing w:line="276" w:lineRule="auto"/>
        <w:jc w:val="both"/>
        <w:rPr>
          <w:rFonts w:ascii="Verdana" w:hAnsi="Verdana" w:cstheme="majorHAnsi"/>
          <w:sz w:val="22"/>
          <w:szCs w:val="22"/>
        </w:rPr>
      </w:pPr>
      <w:r>
        <w:rPr>
          <w:rFonts w:ascii="Verdana" w:hAnsi="Verdana" w:cstheme="majorHAnsi"/>
          <w:sz w:val="22"/>
          <w:szCs w:val="22"/>
        </w:rPr>
        <w:t>This Policy and our investigation procedures apply to all formal investigations into complaints concerning the rights of children in our care</w:t>
      </w:r>
      <w:r w:rsidR="00B243AA">
        <w:rPr>
          <w:rFonts w:ascii="Verdana" w:hAnsi="Verdana" w:cstheme="majorHAnsi"/>
          <w:sz w:val="22"/>
          <w:szCs w:val="22"/>
        </w:rPr>
        <w:t>,</w:t>
      </w:r>
      <w:r>
        <w:rPr>
          <w:rFonts w:ascii="Verdana" w:hAnsi="Verdana" w:cstheme="majorHAnsi"/>
          <w:sz w:val="22"/>
          <w:szCs w:val="22"/>
        </w:rPr>
        <w:t xml:space="preserve"> </w:t>
      </w:r>
      <w:r w:rsidR="00B243AA">
        <w:rPr>
          <w:rFonts w:ascii="Verdana" w:hAnsi="Verdana" w:cstheme="majorHAnsi"/>
          <w:sz w:val="22"/>
          <w:szCs w:val="22"/>
        </w:rPr>
        <w:t xml:space="preserve">or </w:t>
      </w:r>
      <w:r w:rsidRPr="00387D67">
        <w:rPr>
          <w:rFonts w:ascii="Verdana" w:hAnsi="Verdana" w:cstheme="majorHAnsi"/>
          <w:sz w:val="22"/>
          <w:szCs w:val="22"/>
        </w:rPr>
        <w:t>conditions or limitations imposed on visitors</w:t>
      </w:r>
      <w:r w:rsidR="00B243AA">
        <w:rPr>
          <w:rFonts w:ascii="Verdana" w:hAnsi="Verdana" w:cstheme="majorHAnsi"/>
          <w:sz w:val="22"/>
          <w:szCs w:val="22"/>
        </w:rPr>
        <w:t xml:space="preserve">, </w:t>
      </w:r>
      <w:r>
        <w:rPr>
          <w:rFonts w:ascii="Verdana" w:hAnsi="Verdana" w:cstheme="majorHAnsi"/>
          <w:sz w:val="22"/>
          <w:szCs w:val="22"/>
        </w:rPr>
        <w:t xml:space="preserve">conducted by </w:t>
      </w:r>
      <w:r w:rsidRPr="00387D67">
        <w:rPr>
          <w:rFonts w:ascii="Verdana" w:hAnsi="Verdana" w:cstheme="majorHAnsi"/>
          <w:color w:val="0070C0"/>
          <w:sz w:val="22"/>
          <w:szCs w:val="22"/>
        </w:rPr>
        <w:t>[RSP]</w:t>
      </w:r>
      <w:r>
        <w:rPr>
          <w:rFonts w:ascii="Verdana" w:hAnsi="Verdana" w:cstheme="majorHAnsi"/>
          <w:sz w:val="22"/>
          <w:szCs w:val="22"/>
        </w:rPr>
        <w:t xml:space="preserve">. </w:t>
      </w:r>
    </w:p>
    <w:p w14:paraId="780202C9" w14:textId="77777777" w:rsidR="00387D67" w:rsidRDefault="00387D67" w:rsidP="0049685C">
      <w:pPr>
        <w:pStyle w:val="Footer"/>
        <w:jc w:val="both"/>
        <w:rPr>
          <w:rFonts w:ascii="Verdana" w:hAnsi="Verdana" w:cstheme="majorHAnsi"/>
          <w:sz w:val="22"/>
          <w:szCs w:val="22"/>
        </w:rPr>
      </w:pPr>
    </w:p>
    <w:p w14:paraId="7F89B4DC" w14:textId="57B37CA2" w:rsidR="00B243AA" w:rsidRDefault="00B243AA" w:rsidP="008926AA">
      <w:pPr>
        <w:pStyle w:val="Footer"/>
        <w:spacing w:line="276" w:lineRule="auto"/>
        <w:jc w:val="both"/>
        <w:rPr>
          <w:rFonts w:ascii="Verdana" w:hAnsi="Verdana" w:cstheme="majorHAnsi"/>
          <w:sz w:val="22"/>
          <w:szCs w:val="22"/>
        </w:rPr>
      </w:pPr>
      <w:r>
        <w:rPr>
          <w:rFonts w:ascii="Verdana" w:hAnsi="Verdana" w:cstheme="majorHAnsi"/>
          <w:sz w:val="22"/>
          <w:szCs w:val="22"/>
        </w:rPr>
        <w:t xml:space="preserve">This Policy does not apply to informal reviews of complaints, in which </w:t>
      </w:r>
      <w:r w:rsidR="008926AA" w:rsidRPr="008926AA">
        <w:rPr>
          <w:rFonts w:ascii="Verdana" w:hAnsi="Verdana" w:cstheme="majorHAnsi"/>
          <w:sz w:val="22"/>
          <w:szCs w:val="22"/>
        </w:rPr>
        <w:t>co</w:t>
      </w:r>
      <w:r>
        <w:rPr>
          <w:rFonts w:ascii="Verdana" w:hAnsi="Verdana" w:cstheme="majorHAnsi"/>
          <w:sz w:val="22"/>
          <w:szCs w:val="22"/>
        </w:rPr>
        <w:t xml:space="preserve">mplaints are </w:t>
      </w:r>
      <w:r w:rsidR="008926AA" w:rsidRPr="008926AA">
        <w:rPr>
          <w:rFonts w:ascii="Verdana" w:hAnsi="Verdana" w:cstheme="majorHAnsi"/>
          <w:sz w:val="22"/>
          <w:szCs w:val="22"/>
        </w:rPr>
        <w:t xml:space="preserve">discussed </w:t>
      </w:r>
      <w:r>
        <w:rPr>
          <w:rFonts w:ascii="Verdana" w:hAnsi="Verdana" w:cstheme="majorHAnsi"/>
          <w:sz w:val="22"/>
          <w:szCs w:val="22"/>
        </w:rPr>
        <w:t xml:space="preserve">with the parties involved with the goal of resolving concerns through </w:t>
      </w:r>
      <w:r w:rsidRPr="00B243AA">
        <w:rPr>
          <w:rFonts w:ascii="Verdana" w:hAnsi="Verdana" w:cstheme="majorHAnsi"/>
          <w:sz w:val="22"/>
          <w:szCs w:val="22"/>
        </w:rPr>
        <w:t xml:space="preserve">understanding, </w:t>
      </w:r>
      <w:r w:rsidR="00EE0BC3">
        <w:rPr>
          <w:rFonts w:ascii="Verdana" w:hAnsi="Verdana" w:cstheme="majorHAnsi"/>
          <w:sz w:val="22"/>
          <w:szCs w:val="22"/>
        </w:rPr>
        <w:t xml:space="preserve">dialogue and </w:t>
      </w:r>
      <w:r w:rsidRPr="00B243AA">
        <w:rPr>
          <w:rFonts w:ascii="Verdana" w:hAnsi="Verdana" w:cstheme="majorHAnsi"/>
          <w:sz w:val="22"/>
          <w:szCs w:val="22"/>
        </w:rPr>
        <w:t>mediation</w:t>
      </w:r>
      <w:r>
        <w:rPr>
          <w:rFonts w:ascii="Verdana" w:hAnsi="Verdana" w:cstheme="majorHAnsi"/>
          <w:sz w:val="22"/>
          <w:szCs w:val="22"/>
        </w:rPr>
        <w:t>.</w:t>
      </w:r>
    </w:p>
    <w:p w14:paraId="63DF68AB" w14:textId="77777777" w:rsidR="00B243AA" w:rsidRDefault="00B243AA" w:rsidP="0049685C">
      <w:pPr>
        <w:pStyle w:val="Footer"/>
        <w:jc w:val="both"/>
        <w:rPr>
          <w:rFonts w:ascii="Verdana" w:hAnsi="Verdana" w:cstheme="majorHAnsi"/>
          <w:sz w:val="22"/>
          <w:szCs w:val="22"/>
        </w:rPr>
      </w:pPr>
    </w:p>
    <w:p w14:paraId="2CF178CD" w14:textId="43EB1EDB" w:rsidR="008926AA" w:rsidRDefault="008926AA" w:rsidP="008926AA">
      <w:pPr>
        <w:pStyle w:val="Footer"/>
        <w:spacing w:line="276" w:lineRule="auto"/>
        <w:jc w:val="both"/>
        <w:rPr>
          <w:rFonts w:ascii="Verdana" w:hAnsi="Verdana" w:cstheme="majorHAnsi"/>
          <w:sz w:val="22"/>
          <w:szCs w:val="22"/>
        </w:rPr>
      </w:pPr>
      <w:r w:rsidRPr="008926AA">
        <w:rPr>
          <w:rFonts w:ascii="Verdana" w:hAnsi="Verdana" w:cstheme="majorHAnsi"/>
          <w:sz w:val="22"/>
          <w:szCs w:val="22"/>
        </w:rPr>
        <w:t xml:space="preserve">Formal investigations are intended to </w:t>
      </w:r>
      <w:r w:rsidR="00EF7937">
        <w:rPr>
          <w:rFonts w:ascii="Verdana" w:hAnsi="Verdana" w:cstheme="majorHAnsi"/>
          <w:sz w:val="22"/>
          <w:szCs w:val="22"/>
        </w:rPr>
        <w:t xml:space="preserve">allow </w:t>
      </w:r>
      <w:r w:rsidR="00EF7937" w:rsidRPr="00EF7937">
        <w:rPr>
          <w:rFonts w:ascii="Verdana" w:hAnsi="Verdana" w:cstheme="majorHAnsi"/>
          <w:color w:val="0070C0"/>
          <w:sz w:val="22"/>
          <w:szCs w:val="22"/>
        </w:rPr>
        <w:t>[RSP]</w:t>
      </w:r>
      <w:r w:rsidR="00EF7937">
        <w:rPr>
          <w:rFonts w:ascii="Verdana" w:hAnsi="Verdana" w:cstheme="majorHAnsi"/>
          <w:sz w:val="22"/>
          <w:szCs w:val="22"/>
        </w:rPr>
        <w:t xml:space="preserve"> to gather </w:t>
      </w:r>
      <w:r w:rsidR="00B243AA">
        <w:rPr>
          <w:rFonts w:ascii="Verdana" w:hAnsi="Verdana" w:cstheme="majorHAnsi"/>
          <w:sz w:val="22"/>
          <w:szCs w:val="22"/>
        </w:rPr>
        <w:t xml:space="preserve">relevant </w:t>
      </w:r>
      <w:r w:rsidRPr="008926AA">
        <w:rPr>
          <w:rFonts w:ascii="Verdana" w:hAnsi="Verdana" w:cstheme="majorHAnsi"/>
          <w:sz w:val="22"/>
          <w:szCs w:val="22"/>
        </w:rPr>
        <w:t xml:space="preserve">information </w:t>
      </w:r>
      <w:r w:rsidR="00EF7937">
        <w:rPr>
          <w:rFonts w:ascii="Verdana" w:hAnsi="Verdana" w:cstheme="majorHAnsi"/>
          <w:sz w:val="22"/>
          <w:szCs w:val="22"/>
        </w:rPr>
        <w:t xml:space="preserve">and documentation from the parties and any witnesses </w:t>
      </w:r>
      <w:r w:rsidRPr="008926AA">
        <w:rPr>
          <w:rFonts w:ascii="Verdana" w:hAnsi="Verdana" w:cstheme="majorHAnsi"/>
          <w:sz w:val="22"/>
          <w:szCs w:val="22"/>
        </w:rPr>
        <w:t xml:space="preserve">that will </w:t>
      </w:r>
      <w:r w:rsidR="00B243AA">
        <w:rPr>
          <w:rFonts w:ascii="Verdana" w:hAnsi="Verdana" w:cstheme="majorHAnsi"/>
          <w:sz w:val="22"/>
          <w:szCs w:val="22"/>
        </w:rPr>
        <w:t xml:space="preserve">allow </w:t>
      </w:r>
      <w:r w:rsidR="00EF7937">
        <w:rPr>
          <w:rFonts w:ascii="Verdana" w:hAnsi="Verdana" w:cstheme="majorHAnsi"/>
          <w:sz w:val="22"/>
          <w:szCs w:val="22"/>
        </w:rPr>
        <w:t>us</w:t>
      </w:r>
      <w:r w:rsidR="00B243AA">
        <w:rPr>
          <w:rFonts w:ascii="Verdana" w:hAnsi="Verdana" w:cstheme="majorHAnsi"/>
          <w:sz w:val="22"/>
          <w:szCs w:val="22"/>
        </w:rPr>
        <w:t xml:space="preserve"> to make findings regarding complaints and take corrective </w:t>
      </w:r>
      <w:r w:rsidR="00EF7937">
        <w:rPr>
          <w:rFonts w:ascii="Verdana" w:hAnsi="Verdana" w:cstheme="majorHAnsi"/>
          <w:sz w:val="22"/>
          <w:szCs w:val="22"/>
        </w:rPr>
        <w:t xml:space="preserve">action if necessary to protect rights and </w:t>
      </w:r>
      <w:r w:rsidRPr="008926AA">
        <w:rPr>
          <w:rFonts w:ascii="Verdana" w:hAnsi="Verdana" w:cstheme="majorHAnsi"/>
          <w:sz w:val="22"/>
          <w:szCs w:val="22"/>
        </w:rPr>
        <w:t xml:space="preserve">improve service </w:t>
      </w:r>
      <w:r w:rsidR="00EF7937">
        <w:rPr>
          <w:rFonts w:ascii="Verdana" w:hAnsi="Verdana" w:cstheme="majorHAnsi"/>
          <w:sz w:val="22"/>
          <w:szCs w:val="22"/>
        </w:rPr>
        <w:t xml:space="preserve">for children </w:t>
      </w:r>
      <w:r w:rsidRPr="008926AA">
        <w:rPr>
          <w:rFonts w:ascii="Verdana" w:hAnsi="Verdana" w:cstheme="majorHAnsi"/>
          <w:sz w:val="22"/>
          <w:szCs w:val="22"/>
        </w:rPr>
        <w:t xml:space="preserve">and their families.   </w:t>
      </w:r>
    </w:p>
    <w:p w14:paraId="4761F0C4" w14:textId="77777777" w:rsidR="00EF7937" w:rsidRDefault="00EF7937" w:rsidP="0049685C">
      <w:pPr>
        <w:pStyle w:val="Footer"/>
        <w:jc w:val="both"/>
        <w:rPr>
          <w:rFonts w:ascii="Verdana" w:hAnsi="Verdana" w:cstheme="majorHAnsi"/>
          <w:sz w:val="22"/>
          <w:szCs w:val="22"/>
        </w:rPr>
      </w:pPr>
    </w:p>
    <w:p w14:paraId="135E7AA7" w14:textId="21074B91" w:rsidR="00EF7937" w:rsidRDefault="00B24F93" w:rsidP="008926AA">
      <w:pPr>
        <w:pStyle w:val="Footer"/>
        <w:spacing w:line="276" w:lineRule="auto"/>
        <w:jc w:val="both"/>
        <w:rPr>
          <w:rFonts w:ascii="Verdana" w:hAnsi="Verdana" w:cstheme="majorHAnsi"/>
          <w:sz w:val="22"/>
          <w:szCs w:val="22"/>
        </w:rPr>
      </w:pPr>
      <w:r>
        <w:rPr>
          <w:rFonts w:ascii="Verdana" w:hAnsi="Verdana" w:cstheme="majorHAnsi"/>
          <w:sz w:val="22"/>
          <w:szCs w:val="22"/>
        </w:rPr>
        <w:t>A</w:t>
      </w:r>
      <w:r w:rsidR="00EF7937">
        <w:rPr>
          <w:rFonts w:ascii="Verdana" w:hAnsi="Verdana" w:cstheme="majorHAnsi"/>
          <w:sz w:val="22"/>
          <w:szCs w:val="22"/>
        </w:rPr>
        <w:t xml:space="preserve"> </w:t>
      </w:r>
      <w:r w:rsidR="00EF7937" w:rsidRPr="00EF7937">
        <w:rPr>
          <w:rFonts w:ascii="Verdana" w:hAnsi="Verdana" w:cstheme="majorHAnsi"/>
          <w:sz w:val="22"/>
          <w:szCs w:val="22"/>
        </w:rPr>
        <w:t xml:space="preserve">complaint about the rights of a child in </w:t>
      </w:r>
      <w:r w:rsidR="00EF7937">
        <w:rPr>
          <w:rFonts w:ascii="Verdana" w:hAnsi="Verdana" w:cstheme="majorHAnsi"/>
          <w:sz w:val="22"/>
          <w:szCs w:val="22"/>
        </w:rPr>
        <w:t xml:space="preserve">our </w:t>
      </w:r>
      <w:r w:rsidR="00EF7937" w:rsidRPr="00EF7937">
        <w:rPr>
          <w:rFonts w:ascii="Verdana" w:hAnsi="Verdana" w:cstheme="majorHAnsi"/>
          <w:sz w:val="22"/>
          <w:szCs w:val="22"/>
        </w:rPr>
        <w:t xml:space="preserve">care </w:t>
      </w:r>
      <w:r w:rsidR="00EF7937">
        <w:rPr>
          <w:rFonts w:ascii="Verdana" w:hAnsi="Verdana" w:cstheme="majorHAnsi"/>
          <w:sz w:val="22"/>
          <w:szCs w:val="22"/>
        </w:rPr>
        <w:t>will</w:t>
      </w:r>
      <w:r w:rsidR="00EF7937" w:rsidRPr="00EF7937">
        <w:rPr>
          <w:rFonts w:ascii="Verdana" w:hAnsi="Verdana" w:cstheme="majorHAnsi"/>
          <w:sz w:val="22"/>
          <w:szCs w:val="22"/>
        </w:rPr>
        <w:t xml:space="preserve"> be investigated by </w:t>
      </w:r>
      <w:r w:rsidR="00EF7937" w:rsidRPr="00EF7937">
        <w:rPr>
          <w:rFonts w:ascii="Verdana" w:hAnsi="Verdana" w:cstheme="majorHAnsi"/>
          <w:color w:val="0070C0"/>
          <w:sz w:val="22"/>
          <w:szCs w:val="22"/>
        </w:rPr>
        <w:t>[RSP]</w:t>
      </w:r>
      <w:r w:rsidR="00EF7937">
        <w:rPr>
          <w:rFonts w:ascii="Verdana" w:hAnsi="Verdana" w:cstheme="majorHAnsi"/>
          <w:sz w:val="22"/>
          <w:szCs w:val="22"/>
        </w:rPr>
        <w:t xml:space="preserve"> if the complaint</w:t>
      </w:r>
      <w:r w:rsidR="00EF7937" w:rsidRPr="00EF7937">
        <w:rPr>
          <w:rFonts w:ascii="Verdana" w:hAnsi="Verdana" w:cstheme="majorHAnsi"/>
          <w:sz w:val="22"/>
          <w:szCs w:val="22"/>
        </w:rPr>
        <w:t xml:space="preserve"> cannot be resolved through an informal review</w:t>
      </w:r>
      <w:r w:rsidR="00EE0BC3">
        <w:rPr>
          <w:rFonts w:ascii="Verdana" w:hAnsi="Verdana" w:cstheme="majorHAnsi"/>
          <w:sz w:val="22"/>
          <w:szCs w:val="22"/>
        </w:rPr>
        <w:t xml:space="preserve">, unless </w:t>
      </w:r>
      <w:r w:rsidR="00EE0BC3" w:rsidRPr="00EE0BC3">
        <w:rPr>
          <w:rFonts w:ascii="Verdana" w:hAnsi="Verdana" w:cstheme="majorHAnsi"/>
          <w:color w:val="0070C0"/>
          <w:sz w:val="22"/>
          <w:szCs w:val="22"/>
        </w:rPr>
        <w:t>[RSP]</w:t>
      </w:r>
      <w:r w:rsidR="00EE0BC3">
        <w:rPr>
          <w:rFonts w:ascii="Verdana" w:hAnsi="Verdana" w:cstheme="majorHAnsi"/>
          <w:sz w:val="22"/>
          <w:szCs w:val="22"/>
        </w:rPr>
        <w:t xml:space="preserve"> is of the view that a formal investigation is not appropriate in the circumstances</w:t>
      </w:r>
      <w:r w:rsidR="00EF7937" w:rsidRPr="00EF7937">
        <w:rPr>
          <w:rFonts w:ascii="Verdana" w:hAnsi="Verdana" w:cstheme="majorHAnsi"/>
          <w:sz w:val="22"/>
          <w:szCs w:val="22"/>
        </w:rPr>
        <w:t>.</w:t>
      </w:r>
    </w:p>
    <w:p w14:paraId="591B61AD" w14:textId="77777777" w:rsidR="00B24F93" w:rsidRDefault="00B24F93" w:rsidP="0049685C">
      <w:pPr>
        <w:pStyle w:val="Footer"/>
        <w:jc w:val="both"/>
        <w:rPr>
          <w:rFonts w:ascii="Verdana" w:hAnsi="Verdana" w:cstheme="majorHAnsi"/>
          <w:sz w:val="22"/>
          <w:szCs w:val="22"/>
        </w:rPr>
      </w:pPr>
    </w:p>
    <w:p w14:paraId="0A7F0484" w14:textId="4CA9AE4A" w:rsidR="00B24F93" w:rsidRPr="008926AA" w:rsidRDefault="00B24F93" w:rsidP="008926AA">
      <w:pPr>
        <w:pStyle w:val="Footer"/>
        <w:spacing w:line="276" w:lineRule="auto"/>
        <w:jc w:val="both"/>
        <w:rPr>
          <w:rFonts w:ascii="Verdana" w:hAnsi="Verdana" w:cstheme="majorHAnsi"/>
          <w:sz w:val="22"/>
          <w:szCs w:val="22"/>
        </w:rPr>
      </w:pPr>
      <w:r w:rsidRPr="00B24F93">
        <w:rPr>
          <w:rFonts w:ascii="Verdana" w:hAnsi="Verdana" w:cstheme="majorHAnsi"/>
          <w:sz w:val="22"/>
          <w:szCs w:val="22"/>
        </w:rPr>
        <w:t xml:space="preserve">In </w:t>
      </w:r>
      <w:r>
        <w:rPr>
          <w:rFonts w:ascii="Verdana" w:hAnsi="Verdana" w:cstheme="majorHAnsi"/>
          <w:sz w:val="22"/>
          <w:szCs w:val="22"/>
        </w:rPr>
        <w:t xml:space="preserve">some cases, </w:t>
      </w:r>
      <w:r w:rsidRPr="00B24F93">
        <w:rPr>
          <w:rFonts w:ascii="Verdana" w:hAnsi="Verdana" w:cstheme="majorHAnsi"/>
          <w:color w:val="0070C0"/>
          <w:sz w:val="22"/>
          <w:szCs w:val="22"/>
        </w:rPr>
        <w:t>[RSP]</w:t>
      </w:r>
      <w:r w:rsidRPr="00B24F93">
        <w:rPr>
          <w:rFonts w:ascii="Verdana" w:hAnsi="Verdana" w:cstheme="majorHAnsi"/>
          <w:sz w:val="22"/>
          <w:szCs w:val="22"/>
        </w:rPr>
        <w:t xml:space="preserve"> may engage an external investigator (i.e. someone who is not employed by our organization) to complete an investigation into the complaint.</w:t>
      </w:r>
    </w:p>
    <w:p w14:paraId="46B425E4" w14:textId="77777777" w:rsidR="008926AA" w:rsidRPr="008926AA" w:rsidRDefault="008926AA" w:rsidP="0049685C">
      <w:pPr>
        <w:pStyle w:val="Footer"/>
        <w:jc w:val="both"/>
        <w:rPr>
          <w:rFonts w:ascii="Verdana" w:hAnsi="Verdana" w:cstheme="majorHAnsi"/>
          <w:sz w:val="22"/>
          <w:szCs w:val="22"/>
        </w:rPr>
      </w:pPr>
    </w:p>
    <w:p w14:paraId="5AE4CD57" w14:textId="0FBE316F" w:rsidR="00692B75" w:rsidRPr="0049685C" w:rsidRDefault="00EE0BC3" w:rsidP="00013812">
      <w:pPr>
        <w:spacing w:line="276" w:lineRule="auto"/>
        <w:jc w:val="both"/>
        <w:rPr>
          <w:rFonts w:ascii="Verdana" w:hAnsi="Verdana" w:cstheme="majorHAnsi"/>
          <w:sz w:val="22"/>
          <w:szCs w:val="22"/>
        </w:rPr>
      </w:pPr>
      <w:r>
        <w:rPr>
          <w:rFonts w:ascii="Verdana" w:hAnsi="Verdana" w:cstheme="majorHAnsi"/>
          <w:sz w:val="22"/>
          <w:szCs w:val="22"/>
        </w:rPr>
        <w:t>I</w:t>
      </w:r>
      <w:r w:rsidR="0075027E">
        <w:rPr>
          <w:rFonts w:ascii="Verdana" w:hAnsi="Verdana" w:cstheme="majorHAnsi"/>
          <w:sz w:val="22"/>
          <w:szCs w:val="22"/>
        </w:rPr>
        <w:t>f a c</w:t>
      </w:r>
      <w:r w:rsidR="000B1CF7" w:rsidRPr="00055016">
        <w:rPr>
          <w:rFonts w:ascii="Verdana" w:hAnsi="Verdana" w:cstheme="majorHAnsi"/>
          <w:sz w:val="22"/>
          <w:szCs w:val="22"/>
        </w:rPr>
        <w:t>omplaint</w:t>
      </w:r>
      <w:r w:rsidR="0075027E">
        <w:rPr>
          <w:rFonts w:ascii="Verdana" w:hAnsi="Verdana" w:cstheme="majorHAnsi"/>
          <w:sz w:val="22"/>
          <w:szCs w:val="22"/>
        </w:rPr>
        <w:t xml:space="preserve"> </w:t>
      </w:r>
      <w:r w:rsidR="000B1CF7" w:rsidRPr="00055016">
        <w:rPr>
          <w:rFonts w:ascii="Verdana" w:hAnsi="Verdana" w:cstheme="majorHAnsi"/>
          <w:sz w:val="22"/>
          <w:szCs w:val="22"/>
        </w:rPr>
        <w:t>involve</w:t>
      </w:r>
      <w:r w:rsidR="0075027E">
        <w:rPr>
          <w:rFonts w:ascii="Verdana" w:hAnsi="Verdana" w:cstheme="majorHAnsi"/>
          <w:sz w:val="22"/>
          <w:szCs w:val="22"/>
        </w:rPr>
        <w:t>s</w:t>
      </w:r>
      <w:r w:rsidR="000B1CF7" w:rsidRPr="00055016">
        <w:rPr>
          <w:rFonts w:ascii="Verdana" w:hAnsi="Verdana" w:cstheme="majorHAnsi"/>
          <w:sz w:val="22"/>
          <w:szCs w:val="22"/>
        </w:rPr>
        <w:t xml:space="preserve"> harm</w:t>
      </w:r>
      <w:r w:rsidR="0075027E">
        <w:rPr>
          <w:rFonts w:ascii="Verdana" w:hAnsi="Verdana" w:cstheme="majorHAnsi"/>
          <w:sz w:val="22"/>
          <w:szCs w:val="22"/>
        </w:rPr>
        <w:t xml:space="preserve"> or</w:t>
      </w:r>
      <w:r w:rsidR="000B1CF7" w:rsidRPr="00055016">
        <w:rPr>
          <w:rFonts w:ascii="Verdana" w:hAnsi="Verdana" w:cstheme="majorHAnsi"/>
          <w:sz w:val="22"/>
          <w:szCs w:val="22"/>
        </w:rPr>
        <w:t xml:space="preserve"> abuse</w:t>
      </w:r>
      <w:r w:rsidR="000754C6" w:rsidRPr="00055016">
        <w:rPr>
          <w:rFonts w:ascii="Verdana" w:hAnsi="Verdana" w:cstheme="majorHAnsi"/>
          <w:sz w:val="22"/>
          <w:szCs w:val="22"/>
        </w:rPr>
        <w:t>,</w:t>
      </w:r>
      <w:r w:rsidR="000B1CF7" w:rsidRPr="00055016">
        <w:rPr>
          <w:rFonts w:ascii="Verdana" w:hAnsi="Verdana" w:cstheme="majorHAnsi"/>
          <w:sz w:val="22"/>
          <w:szCs w:val="22"/>
        </w:rPr>
        <w:t xml:space="preserve"> or the threat of harm or abuse</w:t>
      </w:r>
      <w:r w:rsidR="0075027E">
        <w:rPr>
          <w:rFonts w:ascii="Verdana" w:hAnsi="Verdana" w:cstheme="majorHAnsi"/>
          <w:sz w:val="22"/>
          <w:szCs w:val="22"/>
        </w:rPr>
        <w:t>, to a child</w:t>
      </w:r>
      <w:r w:rsidR="00A954C6">
        <w:rPr>
          <w:rFonts w:ascii="Verdana" w:hAnsi="Verdana" w:cstheme="majorHAnsi"/>
          <w:sz w:val="22"/>
          <w:szCs w:val="22"/>
        </w:rPr>
        <w:t xml:space="preserve"> or children</w:t>
      </w:r>
      <w:r w:rsidR="0075027E">
        <w:rPr>
          <w:rFonts w:ascii="Verdana" w:hAnsi="Verdana" w:cstheme="majorHAnsi"/>
          <w:sz w:val="22"/>
          <w:szCs w:val="22"/>
        </w:rPr>
        <w:t xml:space="preserve">, </w:t>
      </w:r>
      <w:r w:rsidR="0075027E" w:rsidRPr="0075027E">
        <w:rPr>
          <w:rFonts w:ascii="Verdana" w:hAnsi="Verdana" w:cstheme="majorHAnsi"/>
          <w:color w:val="0070C0"/>
          <w:sz w:val="22"/>
          <w:szCs w:val="22"/>
        </w:rPr>
        <w:t>[RSP]</w:t>
      </w:r>
      <w:r w:rsidR="0075027E">
        <w:rPr>
          <w:rFonts w:ascii="Verdana" w:hAnsi="Verdana" w:cstheme="majorHAnsi"/>
          <w:sz w:val="22"/>
          <w:szCs w:val="22"/>
        </w:rPr>
        <w:t xml:space="preserve"> </w:t>
      </w:r>
      <w:r w:rsidR="0075027E" w:rsidRPr="0075027E">
        <w:rPr>
          <w:rFonts w:ascii="Verdana" w:hAnsi="Verdana" w:cstheme="majorHAnsi"/>
          <w:sz w:val="22"/>
          <w:szCs w:val="22"/>
        </w:rPr>
        <w:t>must immediately report the complaint and the information on which it is based to a Children’s Aid Society</w:t>
      </w:r>
      <w:r w:rsidR="0075027E">
        <w:rPr>
          <w:rFonts w:ascii="Verdana" w:hAnsi="Verdana" w:cstheme="majorHAnsi"/>
          <w:sz w:val="22"/>
          <w:szCs w:val="22"/>
        </w:rPr>
        <w:t xml:space="preserve">, PACY, police and/or to the MCYS </w:t>
      </w:r>
      <w:r w:rsidR="000B1CF7" w:rsidRPr="00055016">
        <w:rPr>
          <w:rFonts w:ascii="Verdana" w:hAnsi="Verdana" w:cstheme="majorHAnsi"/>
          <w:sz w:val="22"/>
          <w:szCs w:val="22"/>
        </w:rPr>
        <w:t>through Serious</w:t>
      </w:r>
      <w:r w:rsidR="0075027E">
        <w:rPr>
          <w:rFonts w:ascii="Verdana" w:hAnsi="Verdana" w:cstheme="majorHAnsi"/>
          <w:sz w:val="22"/>
          <w:szCs w:val="22"/>
        </w:rPr>
        <w:t>/Enhanced</w:t>
      </w:r>
      <w:r w:rsidR="000B1CF7" w:rsidRPr="00055016">
        <w:rPr>
          <w:rFonts w:ascii="Verdana" w:hAnsi="Verdana" w:cstheme="majorHAnsi"/>
          <w:sz w:val="22"/>
          <w:szCs w:val="22"/>
        </w:rPr>
        <w:t xml:space="preserve"> </w:t>
      </w:r>
      <w:r w:rsidR="0075027E">
        <w:rPr>
          <w:rFonts w:ascii="Verdana" w:hAnsi="Verdana" w:cstheme="majorHAnsi"/>
          <w:sz w:val="22"/>
          <w:szCs w:val="22"/>
        </w:rPr>
        <w:t xml:space="preserve">Serious </w:t>
      </w:r>
      <w:r w:rsidR="000B1CF7" w:rsidRPr="00055016">
        <w:rPr>
          <w:rFonts w:ascii="Verdana" w:hAnsi="Verdana" w:cstheme="majorHAnsi"/>
          <w:sz w:val="22"/>
          <w:szCs w:val="22"/>
        </w:rPr>
        <w:t>Occurrence report</w:t>
      </w:r>
      <w:r w:rsidR="0075027E">
        <w:rPr>
          <w:rFonts w:ascii="Verdana" w:hAnsi="Verdana" w:cstheme="majorHAnsi"/>
          <w:sz w:val="22"/>
          <w:szCs w:val="22"/>
        </w:rPr>
        <w:t>ing</w:t>
      </w:r>
      <w:r w:rsidR="000B1CF7" w:rsidRPr="00055016">
        <w:rPr>
          <w:rFonts w:ascii="Verdana" w:hAnsi="Verdana" w:cstheme="majorHAnsi"/>
          <w:sz w:val="22"/>
          <w:szCs w:val="22"/>
        </w:rPr>
        <w:t xml:space="preserve">, </w:t>
      </w:r>
      <w:r w:rsidR="0075027E">
        <w:rPr>
          <w:rFonts w:ascii="Verdana" w:hAnsi="Verdana" w:cstheme="majorHAnsi"/>
          <w:sz w:val="22"/>
          <w:szCs w:val="22"/>
        </w:rPr>
        <w:t>as required.</w:t>
      </w:r>
      <w:r w:rsidR="00086D95">
        <w:rPr>
          <w:rFonts w:ascii="Verdana" w:hAnsi="Verdana" w:cstheme="majorHAnsi"/>
          <w:sz w:val="22"/>
          <w:szCs w:val="22"/>
        </w:rPr>
        <w:t xml:space="preserve">  In these cases, </w:t>
      </w:r>
      <w:r w:rsidR="00086D95" w:rsidRPr="00086D95">
        <w:rPr>
          <w:rFonts w:ascii="Verdana" w:hAnsi="Verdana" w:cstheme="majorHAnsi"/>
          <w:color w:val="0070C0"/>
          <w:sz w:val="22"/>
          <w:szCs w:val="22"/>
        </w:rPr>
        <w:t>[RSP]</w:t>
      </w:r>
      <w:r w:rsidR="00086D95">
        <w:rPr>
          <w:rFonts w:ascii="Verdana" w:hAnsi="Verdana" w:cstheme="majorHAnsi"/>
          <w:color w:val="0070C0"/>
          <w:sz w:val="22"/>
          <w:szCs w:val="22"/>
        </w:rPr>
        <w:t xml:space="preserve"> </w:t>
      </w:r>
      <w:r w:rsidR="00086D95" w:rsidRPr="00086D95">
        <w:rPr>
          <w:rFonts w:ascii="Verdana" w:hAnsi="Verdana" w:cstheme="majorHAnsi"/>
          <w:sz w:val="22"/>
          <w:szCs w:val="22"/>
        </w:rPr>
        <w:t>may</w:t>
      </w:r>
      <w:r w:rsidR="00086D95">
        <w:rPr>
          <w:rFonts w:ascii="Verdana" w:hAnsi="Verdana" w:cstheme="majorHAnsi"/>
          <w:sz w:val="22"/>
          <w:szCs w:val="22"/>
        </w:rPr>
        <w:t xml:space="preserve"> be required to refrain from </w:t>
      </w:r>
      <w:r w:rsidR="002178F8">
        <w:rPr>
          <w:rFonts w:ascii="Verdana" w:hAnsi="Verdana" w:cstheme="majorHAnsi"/>
          <w:sz w:val="22"/>
          <w:szCs w:val="22"/>
        </w:rPr>
        <w:t>investigating</w:t>
      </w:r>
      <w:r w:rsidR="00086D95">
        <w:rPr>
          <w:rFonts w:ascii="Verdana" w:hAnsi="Verdana" w:cstheme="majorHAnsi"/>
          <w:sz w:val="22"/>
          <w:szCs w:val="22"/>
        </w:rPr>
        <w:t xml:space="preserve"> the complaint as it will be handled by the appropriate authorities.  </w:t>
      </w:r>
    </w:p>
    <w:sectPr w:rsidR="00692B75" w:rsidRPr="0049685C" w:rsidSect="007E6AC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008" w:right="1008" w:bottom="1008" w:left="1008" w:header="706" w:footer="706" w:gutter="0"/>
      <w:pgNumType w:start="7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4A5BE2" w14:textId="77777777" w:rsidR="00825EE9" w:rsidRDefault="00825EE9" w:rsidP="00957B7C">
      <w:r>
        <w:separator/>
      </w:r>
    </w:p>
  </w:endnote>
  <w:endnote w:type="continuationSeparator" w:id="0">
    <w:p w14:paraId="60CCDE41" w14:textId="77777777" w:rsidR="00825EE9" w:rsidRDefault="00825EE9" w:rsidP="00957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AF353A" w14:textId="77777777" w:rsidR="007E6AC8" w:rsidRDefault="007E6AC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A47B13" w14:textId="6EA25B5D" w:rsidR="004056F9" w:rsidRPr="005B5AE8" w:rsidRDefault="004056F9" w:rsidP="005B5AE8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B08349" w14:textId="77777777" w:rsidR="007E6AC8" w:rsidRDefault="007E6AC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AB0A90" w14:textId="77777777" w:rsidR="00825EE9" w:rsidRDefault="00825EE9" w:rsidP="00957B7C">
      <w:r>
        <w:separator/>
      </w:r>
    </w:p>
  </w:footnote>
  <w:footnote w:type="continuationSeparator" w:id="0">
    <w:p w14:paraId="13E2EAD7" w14:textId="77777777" w:rsidR="00825EE9" w:rsidRDefault="00825EE9" w:rsidP="00957B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3D4EDA" w14:textId="77777777" w:rsidR="007E6AC8" w:rsidRDefault="007E6AC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75194C" w14:textId="13414F86" w:rsidR="00EC1EA7" w:rsidRPr="00274352" w:rsidRDefault="00A954C6" w:rsidP="00373038">
    <w:pPr>
      <w:pStyle w:val="Header"/>
      <w:jc w:val="right"/>
      <w:rPr>
        <w:rFonts w:ascii="Verdana" w:hAnsi="Verdana"/>
        <w:b/>
        <w:color w:val="0070C0"/>
        <w:sz w:val="22"/>
      </w:rPr>
    </w:pPr>
    <w:r w:rsidRPr="00274352">
      <w:rPr>
        <w:rFonts w:ascii="Verdana" w:hAnsi="Verdana"/>
        <w:b/>
        <w:color w:val="0070C0"/>
        <w:sz w:val="22"/>
      </w:rPr>
      <w:t>Form 1</w:t>
    </w:r>
    <w:r w:rsidR="008926AA" w:rsidRPr="00274352">
      <w:rPr>
        <w:rFonts w:ascii="Verdana" w:hAnsi="Verdana"/>
        <w:b/>
        <w:color w:val="0070C0"/>
        <w:sz w:val="22"/>
      </w:rPr>
      <w:t>0</w:t>
    </w:r>
    <w:r w:rsidRPr="00274352">
      <w:rPr>
        <w:rFonts w:ascii="Verdana" w:hAnsi="Verdana"/>
        <w:b/>
        <w:color w:val="0070C0"/>
        <w:sz w:val="22"/>
      </w:rPr>
      <w:t>-A</w:t>
    </w:r>
    <w:r w:rsidR="008577C6" w:rsidRPr="00274352">
      <w:rPr>
        <w:rFonts w:ascii="Verdana" w:hAnsi="Verdana"/>
        <w:b/>
        <w:color w:val="0070C0"/>
        <w:sz w:val="22"/>
      </w:rPr>
      <w:t xml:space="preserve"> – </w:t>
    </w:r>
    <w:r w:rsidR="008926AA" w:rsidRPr="00274352">
      <w:rPr>
        <w:rFonts w:ascii="Verdana" w:hAnsi="Verdana"/>
        <w:b/>
        <w:color w:val="0070C0"/>
        <w:sz w:val="22"/>
      </w:rPr>
      <w:t>Investigation</w:t>
    </w:r>
    <w:r w:rsidR="008577C6" w:rsidRPr="00274352">
      <w:rPr>
        <w:rFonts w:ascii="Verdana" w:hAnsi="Verdana"/>
        <w:b/>
        <w:color w:val="0070C0"/>
        <w:sz w:val="22"/>
      </w:rPr>
      <w:t xml:space="preserve"> Policy</w:t>
    </w:r>
    <w:r w:rsidR="008926AA" w:rsidRPr="00274352">
      <w:rPr>
        <w:rFonts w:ascii="Verdana" w:hAnsi="Verdana"/>
        <w:b/>
        <w:color w:val="0070C0"/>
        <w:sz w:val="22"/>
      </w:rPr>
      <w:t xml:space="preserve"> Purpose and Scope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F64FDD" w14:textId="77777777" w:rsidR="007E6AC8" w:rsidRDefault="007E6AC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26464"/>
    <w:multiLevelType w:val="hybridMultilevel"/>
    <w:tmpl w:val="14B22E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67E4F25"/>
    <w:multiLevelType w:val="hybridMultilevel"/>
    <w:tmpl w:val="219E0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DD4908"/>
    <w:multiLevelType w:val="hybridMultilevel"/>
    <w:tmpl w:val="FBCA04DE"/>
    <w:lvl w:ilvl="0" w:tplc="CFEE7E5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1E00E2"/>
    <w:multiLevelType w:val="hybridMultilevel"/>
    <w:tmpl w:val="1996F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ED11BC"/>
    <w:multiLevelType w:val="hybridMultilevel"/>
    <w:tmpl w:val="132A7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992985"/>
    <w:multiLevelType w:val="hybridMultilevel"/>
    <w:tmpl w:val="35E4BEBE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6">
    <w:nsid w:val="148A1692"/>
    <w:multiLevelType w:val="hybridMultilevel"/>
    <w:tmpl w:val="A9965842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4F52EC2"/>
    <w:multiLevelType w:val="hybridMultilevel"/>
    <w:tmpl w:val="04D4B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F265CD"/>
    <w:multiLevelType w:val="hybridMultilevel"/>
    <w:tmpl w:val="E70A2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97753E"/>
    <w:multiLevelType w:val="hybridMultilevel"/>
    <w:tmpl w:val="23AC06A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30501"/>
    <w:multiLevelType w:val="hybridMultilevel"/>
    <w:tmpl w:val="51CED2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CD78FC"/>
    <w:multiLevelType w:val="multilevel"/>
    <w:tmpl w:val="31F86D7C"/>
    <w:name w:val="TMLgl-412056048-F"/>
    <w:styleLink w:val="TMLglList"/>
    <w:lvl w:ilvl="0">
      <w:start w:val="1"/>
      <w:numFmt w:val="decimal"/>
      <w:lvlRestart w:val="0"/>
      <w:pStyle w:val="TMLglL1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</w:rPr>
    </w:lvl>
    <w:lvl w:ilvl="1">
      <w:start w:val="1"/>
      <w:numFmt w:val="decimal"/>
      <w:pStyle w:val="TMLglL2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</w:rPr>
    </w:lvl>
    <w:lvl w:ilvl="2">
      <w:start w:val="1"/>
      <w:numFmt w:val="decimal"/>
      <w:pStyle w:val="TMLglL3"/>
      <w:isLgl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</w:rPr>
    </w:lvl>
    <w:lvl w:ilvl="3">
      <w:start w:val="1"/>
      <w:numFmt w:val="decimal"/>
      <w:pStyle w:val="TMLglL4"/>
      <w:isLgl/>
      <w:lvlText w:val="%1.%2.%3.%4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</w:rPr>
    </w:lvl>
    <w:lvl w:ilvl="4">
      <w:start w:val="1"/>
      <w:numFmt w:val="decimal"/>
      <w:pStyle w:val="TMLglL5"/>
      <w:isLgl/>
      <w:lvlText w:val="%1.%2.%3.%4.%5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</w:rPr>
    </w:lvl>
    <w:lvl w:ilvl="5">
      <w:start w:val="1"/>
      <w:numFmt w:val="decimal"/>
      <w:pStyle w:val="TMLglL6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</w:rPr>
    </w:lvl>
    <w:lvl w:ilvl="6">
      <w:start w:val="1"/>
      <w:numFmt w:val="decimal"/>
      <w:pStyle w:val="TMLglL7"/>
      <w:isLgl/>
      <w:lvlText w:val="%1.%2.%3.%4.%5.%6.%7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/>
        <w:sz w:val="24"/>
      </w:rPr>
    </w:lvl>
    <w:lvl w:ilvl="7">
      <w:start w:val="1"/>
      <w:numFmt w:val="decimal"/>
      <w:pStyle w:val="TMLglL8"/>
      <w:isLgl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/>
        <w:sz w:val="24"/>
      </w:rPr>
    </w:lvl>
    <w:lvl w:ilvl="8">
      <w:start w:val="1"/>
      <w:numFmt w:val="decimal"/>
      <w:pStyle w:val="TMLglL9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/>
        <w:sz w:val="24"/>
      </w:rPr>
    </w:lvl>
  </w:abstractNum>
  <w:abstractNum w:abstractNumId="12">
    <w:nsid w:val="236F0E25"/>
    <w:multiLevelType w:val="hybridMultilevel"/>
    <w:tmpl w:val="9B907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057E25"/>
    <w:multiLevelType w:val="hybridMultilevel"/>
    <w:tmpl w:val="327C36E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3A4E60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323737BE"/>
    <w:multiLevelType w:val="hybridMultilevel"/>
    <w:tmpl w:val="5EAC7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0C0FFF"/>
    <w:multiLevelType w:val="hybridMultilevel"/>
    <w:tmpl w:val="9C062EBE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>
    <w:nsid w:val="33200455"/>
    <w:multiLevelType w:val="hybridMultilevel"/>
    <w:tmpl w:val="CC36CC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85F42E4"/>
    <w:multiLevelType w:val="multilevel"/>
    <w:tmpl w:val="0409001D"/>
    <w:numStyleLink w:val="1ai"/>
  </w:abstractNum>
  <w:abstractNum w:abstractNumId="19">
    <w:nsid w:val="395A694C"/>
    <w:multiLevelType w:val="hybridMultilevel"/>
    <w:tmpl w:val="61A694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B62930"/>
    <w:multiLevelType w:val="hybridMultilevel"/>
    <w:tmpl w:val="19702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42041F"/>
    <w:multiLevelType w:val="hybridMultilevel"/>
    <w:tmpl w:val="CA0A82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F821F0"/>
    <w:multiLevelType w:val="hybridMultilevel"/>
    <w:tmpl w:val="4A343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F87D44"/>
    <w:multiLevelType w:val="multilevel"/>
    <w:tmpl w:val="88409870"/>
    <w:name w:val="TMGen-412056039-F"/>
    <w:styleLink w:val="TMGenList"/>
    <w:lvl w:ilvl="0">
      <w:start w:val="1"/>
      <w:numFmt w:val="decimal"/>
      <w:lvlRestart w:val="0"/>
      <w:pStyle w:val="TMGenL1"/>
      <w:lvlText w:val="%1."/>
      <w:lvlJc w:val="left"/>
      <w:pPr>
        <w:tabs>
          <w:tab w:val="num" w:pos="720"/>
        </w:tabs>
        <w:ind w:left="720" w:hanging="720"/>
      </w:pPr>
      <w:rPr>
        <w:rFonts w:ascii="Cambria" w:hAnsi="Cambria" w:cs="Times New Roman"/>
        <w:sz w:val="24"/>
      </w:rPr>
    </w:lvl>
    <w:lvl w:ilvl="1">
      <w:start w:val="1"/>
      <w:numFmt w:val="lowerLetter"/>
      <w:pStyle w:val="TMGenL2"/>
      <w:lvlText w:val="(%2)"/>
      <w:lvlJc w:val="left"/>
      <w:pPr>
        <w:tabs>
          <w:tab w:val="num" w:pos="1440"/>
        </w:tabs>
        <w:ind w:left="1440" w:hanging="720"/>
      </w:pPr>
      <w:rPr>
        <w:rFonts w:ascii="Cambria" w:hAnsi="Cambria" w:cs="Times New Roman"/>
        <w:sz w:val="24"/>
      </w:rPr>
    </w:lvl>
    <w:lvl w:ilvl="2">
      <w:start w:val="1"/>
      <w:numFmt w:val="lowerRoman"/>
      <w:pStyle w:val="TMGenL3"/>
      <w:lvlText w:val="(%3)"/>
      <w:lvlJc w:val="right"/>
      <w:pPr>
        <w:tabs>
          <w:tab w:val="num" w:pos="2160"/>
        </w:tabs>
        <w:ind w:left="2160" w:hanging="432"/>
      </w:pPr>
      <w:rPr>
        <w:rFonts w:ascii="Cambria" w:hAnsi="Cambria" w:cs="Times New Roman"/>
        <w:sz w:val="24"/>
      </w:rPr>
    </w:lvl>
    <w:lvl w:ilvl="3">
      <w:start w:val="1"/>
      <w:numFmt w:val="upperLetter"/>
      <w:pStyle w:val="TMGenL4"/>
      <w:lvlText w:val="(%4)"/>
      <w:lvlJc w:val="left"/>
      <w:pPr>
        <w:tabs>
          <w:tab w:val="num" w:pos="2880"/>
        </w:tabs>
        <w:ind w:left="2880" w:hanging="720"/>
      </w:pPr>
      <w:rPr>
        <w:rFonts w:ascii="Cambria" w:hAnsi="Cambria" w:cs="Times New Roman"/>
        <w:sz w:val="24"/>
      </w:rPr>
    </w:lvl>
    <w:lvl w:ilvl="4">
      <w:start w:val="1"/>
      <w:numFmt w:val="upperRoman"/>
      <w:pStyle w:val="TMGenL5"/>
      <w:lvlText w:val="(%5)"/>
      <w:lvlJc w:val="right"/>
      <w:pPr>
        <w:tabs>
          <w:tab w:val="num" w:pos="3600"/>
        </w:tabs>
        <w:ind w:left="3600" w:hanging="432"/>
      </w:pPr>
      <w:rPr>
        <w:rFonts w:ascii="Cambria" w:hAnsi="Cambria" w:cs="Times New Roman"/>
        <w:sz w:val="24"/>
      </w:rPr>
    </w:lvl>
    <w:lvl w:ilvl="5">
      <w:start w:val="1"/>
      <w:numFmt w:val="decimal"/>
      <w:pStyle w:val="TMGenL6"/>
      <w:lvlText w:val="(%6)"/>
      <w:lvlJc w:val="left"/>
      <w:pPr>
        <w:tabs>
          <w:tab w:val="num" w:pos="4320"/>
        </w:tabs>
        <w:ind w:left="4320" w:hanging="720"/>
      </w:pPr>
      <w:rPr>
        <w:rFonts w:ascii="Cambria" w:hAnsi="Cambria" w:cs="Times New Roman"/>
        <w:sz w:val="24"/>
      </w:rPr>
    </w:lvl>
    <w:lvl w:ilvl="6">
      <w:start w:val="1"/>
      <w:numFmt w:val="lowerLetter"/>
      <w:pStyle w:val="TMGenL7"/>
      <w:lvlText w:val="%7)"/>
      <w:lvlJc w:val="left"/>
      <w:pPr>
        <w:tabs>
          <w:tab w:val="num" w:pos="5040"/>
        </w:tabs>
        <w:ind w:left="5040" w:hanging="720"/>
      </w:pPr>
      <w:rPr>
        <w:rFonts w:ascii="Cambria" w:hAnsi="Cambria" w:cs="Times New Roman"/>
        <w:sz w:val="24"/>
      </w:rPr>
    </w:lvl>
    <w:lvl w:ilvl="7">
      <w:start w:val="1"/>
      <w:numFmt w:val="lowerRoman"/>
      <w:pStyle w:val="TMGenL8"/>
      <w:lvlText w:val="%8)"/>
      <w:lvlJc w:val="right"/>
      <w:pPr>
        <w:tabs>
          <w:tab w:val="num" w:pos="5760"/>
        </w:tabs>
        <w:ind w:left="5760" w:hanging="432"/>
      </w:pPr>
      <w:rPr>
        <w:rFonts w:ascii="Cambria" w:hAnsi="Cambria" w:cs="Times New Roman"/>
        <w:sz w:val="24"/>
      </w:rPr>
    </w:lvl>
    <w:lvl w:ilvl="8">
      <w:start w:val="1"/>
      <w:numFmt w:val="decimal"/>
      <w:pStyle w:val="TMGenL9"/>
      <w:lvlText w:val="%9)"/>
      <w:lvlJc w:val="left"/>
      <w:pPr>
        <w:tabs>
          <w:tab w:val="num" w:pos="6480"/>
        </w:tabs>
        <w:ind w:left="6480" w:hanging="720"/>
      </w:pPr>
      <w:rPr>
        <w:rFonts w:ascii="Cambria" w:hAnsi="Cambria" w:cs="Times New Roman"/>
        <w:sz w:val="24"/>
      </w:rPr>
    </w:lvl>
  </w:abstractNum>
  <w:abstractNum w:abstractNumId="24">
    <w:nsid w:val="4A6848ED"/>
    <w:multiLevelType w:val="hybridMultilevel"/>
    <w:tmpl w:val="4620B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A782C15"/>
    <w:multiLevelType w:val="hybridMultilevel"/>
    <w:tmpl w:val="83806E94"/>
    <w:lvl w:ilvl="0" w:tplc="EE8C2F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C064792"/>
    <w:multiLevelType w:val="hybridMultilevel"/>
    <w:tmpl w:val="997E0EBA"/>
    <w:lvl w:ilvl="0" w:tplc="3CFE3B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65063554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F4E2F5C"/>
    <w:multiLevelType w:val="hybridMultilevel"/>
    <w:tmpl w:val="3410C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F5245ED"/>
    <w:multiLevelType w:val="hybridMultilevel"/>
    <w:tmpl w:val="C414E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8086BAA"/>
    <w:multiLevelType w:val="multilevel"/>
    <w:tmpl w:val="5A1C4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B4A7A34"/>
    <w:multiLevelType w:val="hybridMultilevel"/>
    <w:tmpl w:val="6E066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F074DB4"/>
    <w:multiLevelType w:val="hybridMultilevel"/>
    <w:tmpl w:val="7E18D06A"/>
    <w:lvl w:ilvl="0" w:tplc="E7E6F25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2">
    <w:nsid w:val="603360A4"/>
    <w:multiLevelType w:val="hybridMultilevel"/>
    <w:tmpl w:val="5E50B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4A60CD9"/>
    <w:multiLevelType w:val="hybridMultilevel"/>
    <w:tmpl w:val="8EBEB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5DA3111"/>
    <w:multiLevelType w:val="hybridMultilevel"/>
    <w:tmpl w:val="1A9AE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B36505F"/>
    <w:multiLevelType w:val="hybridMultilevel"/>
    <w:tmpl w:val="D95AEE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3F0319"/>
    <w:multiLevelType w:val="multilevel"/>
    <w:tmpl w:val="2284A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3541D2E"/>
    <w:multiLevelType w:val="hybridMultilevel"/>
    <w:tmpl w:val="4482A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7693F09"/>
    <w:multiLevelType w:val="hybridMultilevel"/>
    <w:tmpl w:val="179CF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BCC18D8"/>
    <w:multiLevelType w:val="hybridMultilevel"/>
    <w:tmpl w:val="42F65856"/>
    <w:lvl w:ilvl="0" w:tplc="6802A6E4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7300E0"/>
    <w:multiLevelType w:val="hybridMultilevel"/>
    <w:tmpl w:val="8108B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D823299"/>
    <w:multiLevelType w:val="hybridMultilevel"/>
    <w:tmpl w:val="CCB86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E3D3894"/>
    <w:multiLevelType w:val="hybridMultilevel"/>
    <w:tmpl w:val="941C8F8A"/>
    <w:lvl w:ilvl="0" w:tplc="04090001">
      <w:start w:val="1"/>
      <w:numFmt w:val="bullet"/>
      <w:lvlText w:val=""/>
      <w:lvlJc w:val="left"/>
      <w:pPr>
        <w:ind w:left="8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43">
    <w:nsid w:val="7E4857DC"/>
    <w:multiLevelType w:val="hybridMultilevel"/>
    <w:tmpl w:val="CF08EC48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>
    <w:abstractNumId w:val="11"/>
    <w:lvlOverride w:ilvl="0">
      <w:lvl w:ilvl="0">
        <w:start w:val="1"/>
        <w:numFmt w:val="decimal"/>
        <w:lvlRestart w:val="0"/>
        <w:pStyle w:val="TMLglL1"/>
        <w:isLgl/>
        <w:lvlText w:val="%1."/>
        <w:lvlJc w:val="left"/>
        <w:pPr>
          <w:tabs>
            <w:tab w:val="num" w:pos="720"/>
          </w:tabs>
          <w:ind w:left="720" w:hanging="720"/>
        </w:pPr>
        <w:rPr>
          <w:rFonts w:ascii="Times New Roman" w:hAnsi="Times New Roman" w:cs="Times New Roman"/>
          <w:b w:val="0"/>
          <w:sz w:val="24"/>
        </w:rPr>
      </w:lvl>
    </w:lvlOverride>
    <w:lvlOverride w:ilvl="1">
      <w:lvl w:ilvl="1">
        <w:start w:val="1"/>
        <w:numFmt w:val="decimal"/>
        <w:pStyle w:val="TMLglL2"/>
        <w:isLgl/>
        <w:lvlText w:val="%1.%2"/>
        <w:lvlJc w:val="left"/>
        <w:pPr>
          <w:tabs>
            <w:tab w:val="num" w:pos="720"/>
          </w:tabs>
          <w:ind w:left="720" w:hanging="720"/>
        </w:pPr>
        <w:rPr>
          <w:rFonts w:ascii="Times New Roman" w:hAnsi="Times New Roman" w:cs="Times New Roman"/>
          <w:b w:val="0"/>
          <w:i w:val="0"/>
          <w:sz w:val="24"/>
        </w:rPr>
      </w:lvl>
    </w:lvlOverride>
    <w:lvlOverride w:ilvl="2">
      <w:lvl w:ilvl="2">
        <w:start w:val="1"/>
        <w:numFmt w:val="decimal"/>
        <w:pStyle w:val="TMLglL3"/>
        <w:isLgl/>
        <w:lvlText w:val="%1.%2.%3"/>
        <w:lvlJc w:val="left"/>
        <w:pPr>
          <w:tabs>
            <w:tab w:val="num" w:pos="720"/>
          </w:tabs>
          <w:ind w:left="720" w:hanging="720"/>
        </w:pPr>
        <w:rPr>
          <w:rFonts w:ascii="Times New Roman" w:hAnsi="Times New Roman" w:cs="Times New Roman"/>
          <w:i w:val="0"/>
          <w:sz w:val="24"/>
        </w:rPr>
      </w:lvl>
    </w:lvlOverride>
  </w:num>
  <w:num w:numId="2">
    <w:abstractNumId w:val="11"/>
  </w:num>
  <w:num w:numId="3">
    <w:abstractNumId w:val="36"/>
  </w:num>
  <w:num w:numId="4">
    <w:abstractNumId w:val="13"/>
  </w:num>
  <w:num w:numId="5">
    <w:abstractNumId w:val="18"/>
  </w:num>
  <w:num w:numId="6">
    <w:abstractNumId w:val="14"/>
  </w:num>
  <w:num w:numId="7">
    <w:abstractNumId w:val="6"/>
  </w:num>
  <w:num w:numId="8">
    <w:abstractNumId w:val="2"/>
  </w:num>
  <w:num w:numId="9">
    <w:abstractNumId w:val="19"/>
  </w:num>
  <w:num w:numId="10">
    <w:abstractNumId w:val="29"/>
  </w:num>
  <w:num w:numId="11">
    <w:abstractNumId w:val="39"/>
  </w:num>
  <w:num w:numId="12">
    <w:abstractNumId w:val="16"/>
  </w:num>
  <w:num w:numId="13">
    <w:abstractNumId w:val="31"/>
  </w:num>
  <w:num w:numId="14">
    <w:abstractNumId w:val="37"/>
  </w:num>
  <w:num w:numId="15">
    <w:abstractNumId w:val="33"/>
  </w:num>
  <w:num w:numId="16">
    <w:abstractNumId w:val="26"/>
  </w:num>
  <w:num w:numId="17">
    <w:abstractNumId w:val="43"/>
  </w:num>
  <w:num w:numId="18">
    <w:abstractNumId w:val="8"/>
  </w:num>
  <w:num w:numId="19">
    <w:abstractNumId w:val="23"/>
    <w:lvlOverride w:ilvl="0">
      <w:lvl w:ilvl="0">
        <w:start w:val="1"/>
        <w:numFmt w:val="decimal"/>
        <w:lvlRestart w:val="0"/>
        <w:pStyle w:val="TMGenL1"/>
        <w:lvlText w:val="%1."/>
        <w:lvlJc w:val="left"/>
        <w:pPr>
          <w:tabs>
            <w:tab w:val="num" w:pos="720"/>
          </w:tabs>
          <w:ind w:left="720" w:hanging="720"/>
        </w:pPr>
        <w:rPr>
          <w:rFonts w:ascii="Verdana" w:hAnsi="Verdana" w:cs="Times New Roman" w:hint="default"/>
          <w:sz w:val="22"/>
        </w:rPr>
      </w:lvl>
    </w:lvlOverride>
  </w:num>
  <w:num w:numId="20">
    <w:abstractNumId w:val="9"/>
  </w:num>
  <w:num w:numId="21">
    <w:abstractNumId w:val="38"/>
  </w:num>
  <w:num w:numId="22">
    <w:abstractNumId w:val="10"/>
  </w:num>
  <w:num w:numId="23">
    <w:abstractNumId w:val="35"/>
  </w:num>
  <w:num w:numId="24">
    <w:abstractNumId w:val="38"/>
    <w:lvlOverride w:ilvl="0">
      <w:lvl w:ilvl="0" w:tplc="04090001">
        <w:start w:val="1"/>
        <w:numFmt w:val="decimal"/>
        <w:lvlRestart w:val="0"/>
        <w:lvlText w:val="%1."/>
        <w:lvlJc w:val="left"/>
        <w:pPr>
          <w:tabs>
            <w:tab w:val="num" w:pos="720"/>
          </w:tabs>
          <w:ind w:left="720" w:hanging="720"/>
        </w:pPr>
        <w:rPr>
          <w:rFonts w:ascii="Verdana" w:hAnsi="Verdana" w:cs="Times New Roman" w:hint="default"/>
          <w:sz w:val="24"/>
        </w:rPr>
      </w:lvl>
    </w:lvlOverride>
  </w:num>
  <w:num w:numId="25">
    <w:abstractNumId w:val="11"/>
    <w:lvlOverride w:ilvl="0">
      <w:lvl w:ilvl="0">
        <w:start w:val="1"/>
        <w:numFmt w:val="decimal"/>
        <w:lvlRestart w:val="0"/>
        <w:pStyle w:val="TMLglL1"/>
        <w:isLgl/>
        <w:lvlText w:val="%1."/>
        <w:lvlJc w:val="left"/>
        <w:pPr>
          <w:tabs>
            <w:tab w:val="num" w:pos="720"/>
          </w:tabs>
          <w:ind w:left="720" w:hanging="720"/>
        </w:pPr>
        <w:rPr>
          <w:rFonts w:ascii="Verdana" w:hAnsi="Verdana" w:cs="Times New Roman" w:hint="default"/>
          <w:b w:val="0"/>
          <w:i w:val="0"/>
          <w:sz w:val="24"/>
        </w:rPr>
      </w:lvl>
    </w:lvlOverride>
    <w:lvlOverride w:ilvl="1">
      <w:lvl w:ilvl="1">
        <w:start w:val="1"/>
        <w:numFmt w:val="decimal"/>
        <w:pStyle w:val="TMLglL2"/>
        <w:isLgl/>
        <w:lvlText w:val="%1.%2"/>
        <w:lvlJc w:val="left"/>
        <w:pPr>
          <w:tabs>
            <w:tab w:val="num" w:pos="720"/>
          </w:tabs>
          <w:ind w:left="720" w:hanging="720"/>
        </w:pPr>
        <w:rPr>
          <w:rFonts w:ascii="Verdana" w:hAnsi="Verdana" w:cs="Times New Roman" w:hint="default"/>
          <w:b w:val="0"/>
          <w:i w:val="0"/>
          <w:sz w:val="24"/>
        </w:rPr>
      </w:lvl>
    </w:lvlOverride>
    <w:lvlOverride w:ilvl="2">
      <w:lvl w:ilvl="2">
        <w:start w:val="1"/>
        <w:numFmt w:val="decimal"/>
        <w:pStyle w:val="TMLglL3"/>
        <w:isLgl/>
        <w:lvlText w:val="%1.%2.%3"/>
        <w:lvlJc w:val="left"/>
        <w:pPr>
          <w:tabs>
            <w:tab w:val="num" w:pos="720"/>
          </w:tabs>
          <w:ind w:left="720" w:hanging="720"/>
        </w:pPr>
        <w:rPr>
          <w:rFonts w:ascii="Verdana" w:hAnsi="Verdana" w:cs="Times New Roman" w:hint="default"/>
          <w:i w:val="0"/>
          <w:sz w:val="24"/>
        </w:rPr>
      </w:lvl>
    </w:lvlOverride>
    <w:lvlOverride w:ilvl="3">
      <w:lvl w:ilvl="3">
        <w:start w:val="1"/>
        <w:numFmt w:val="decimal"/>
        <w:pStyle w:val="TMLglL4"/>
        <w:isLgl/>
        <w:lvlText w:val="%1.%2.%3.%4"/>
        <w:lvlJc w:val="left"/>
        <w:pPr>
          <w:tabs>
            <w:tab w:val="num" w:pos="1440"/>
          </w:tabs>
          <w:ind w:left="1440" w:hanging="1440"/>
        </w:pPr>
        <w:rPr>
          <w:rFonts w:ascii="Verdana" w:hAnsi="Verdana" w:cs="Times New Roman" w:hint="default"/>
          <w:i w:val="0"/>
          <w:sz w:val="24"/>
        </w:rPr>
      </w:lvl>
    </w:lvlOverride>
  </w:num>
  <w:num w:numId="26">
    <w:abstractNumId w:val="42"/>
  </w:num>
  <w:num w:numId="27">
    <w:abstractNumId w:val="20"/>
  </w:num>
  <w:num w:numId="28">
    <w:abstractNumId w:val="0"/>
  </w:num>
  <w:num w:numId="29">
    <w:abstractNumId w:val="27"/>
  </w:num>
  <w:num w:numId="30">
    <w:abstractNumId w:val="40"/>
  </w:num>
  <w:num w:numId="31">
    <w:abstractNumId w:val="22"/>
  </w:num>
  <w:num w:numId="32">
    <w:abstractNumId w:val="4"/>
  </w:num>
  <w:num w:numId="33">
    <w:abstractNumId w:val="32"/>
  </w:num>
  <w:num w:numId="34">
    <w:abstractNumId w:val="7"/>
  </w:num>
  <w:num w:numId="35">
    <w:abstractNumId w:val="17"/>
  </w:num>
  <w:num w:numId="36">
    <w:abstractNumId w:val="21"/>
  </w:num>
  <w:num w:numId="37">
    <w:abstractNumId w:val="1"/>
  </w:num>
  <w:num w:numId="38">
    <w:abstractNumId w:val="12"/>
  </w:num>
  <w:num w:numId="39">
    <w:abstractNumId w:val="34"/>
  </w:num>
  <w:num w:numId="40">
    <w:abstractNumId w:val="5"/>
  </w:num>
  <w:num w:numId="41">
    <w:abstractNumId w:val="25"/>
  </w:num>
  <w:num w:numId="42">
    <w:abstractNumId w:val="15"/>
  </w:num>
  <w:num w:numId="43">
    <w:abstractNumId w:val="24"/>
  </w:num>
  <w:num w:numId="44">
    <w:abstractNumId w:val="28"/>
  </w:num>
  <w:num w:numId="45">
    <w:abstractNumId w:val="3"/>
  </w:num>
  <w:num w:numId="46">
    <w:abstractNumId w:val="41"/>
  </w:num>
  <w:num w:numId="47">
    <w:abstractNumId w:val="30"/>
  </w:num>
  <w:num w:numId="4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InfowareActiveNumbering" w:val="412056039"/>
    <w:docVar w:name="InfowareListDefs" w:val="TMGen-412056039-TMGen L-1-9-F"/>
    <w:docVar w:name="InfowareListDefsFriendly" w:val=".General 1. (a) (i)"/>
  </w:docVars>
  <w:rsids>
    <w:rsidRoot w:val="00957B7C"/>
    <w:rsid w:val="00013812"/>
    <w:rsid w:val="000276B0"/>
    <w:rsid w:val="00031432"/>
    <w:rsid w:val="00055016"/>
    <w:rsid w:val="00064046"/>
    <w:rsid w:val="000754C6"/>
    <w:rsid w:val="00086D95"/>
    <w:rsid w:val="000B1CF7"/>
    <w:rsid w:val="000B5682"/>
    <w:rsid w:val="000D2F1C"/>
    <w:rsid w:val="000E78C6"/>
    <w:rsid w:val="000F6179"/>
    <w:rsid w:val="000F6901"/>
    <w:rsid w:val="0011187F"/>
    <w:rsid w:val="001150DA"/>
    <w:rsid w:val="00117C11"/>
    <w:rsid w:val="00160292"/>
    <w:rsid w:val="001703BC"/>
    <w:rsid w:val="001843AE"/>
    <w:rsid w:val="001C1008"/>
    <w:rsid w:val="001C5482"/>
    <w:rsid w:val="001D1675"/>
    <w:rsid w:val="001F374A"/>
    <w:rsid w:val="00200BD6"/>
    <w:rsid w:val="002014A6"/>
    <w:rsid w:val="002178F8"/>
    <w:rsid w:val="00226F58"/>
    <w:rsid w:val="0024225C"/>
    <w:rsid w:val="0025166B"/>
    <w:rsid w:val="00270D7D"/>
    <w:rsid w:val="00274352"/>
    <w:rsid w:val="002C14DD"/>
    <w:rsid w:val="002C165F"/>
    <w:rsid w:val="002D31D4"/>
    <w:rsid w:val="0031251A"/>
    <w:rsid w:val="00317B2F"/>
    <w:rsid w:val="00330E6E"/>
    <w:rsid w:val="00346E26"/>
    <w:rsid w:val="0035363E"/>
    <w:rsid w:val="00353B84"/>
    <w:rsid w:val="0037085F"/>
    <w:rsid w:val="00373038"/>
    <w:rsid w:val="0037703F"/>
    <w:rsid w:val="0038125E"/>
    <w:rsid w:val="00387D67"/>
    <w:rsid w:val="003C6A21"/>
    <w:rsid w:val="003D7249"/>
    <w:rsid w:val="003E2962"/>
    <w:rsid w:val="004056F9"/>
    <w:rsid w:val="00426BE8"/>
    <w:rsid w:val="00444ABE"/>
    <w:rsid w:val="0049685C"/>
    <w:rsid w:val="004A355D"/>
    <w:rsid w:val="004C1BA1"/>
    <w:rsid w:val="004E7F6A"/>
    <w:rsid w:val="00520223"/>
    <w:rsid w:val="00530186"/>
    <w:rsid w:val="0055173C"/>
    <w:rsid w:val="00573172"/>
    <w:rsid w:val="00595DE5"/>
    <w:rsid w:val="005A0C3B"/>
    <w:rsid w:val="005B2EBB"/>
    <w:rsid w:val="005B467D"/>
    <w:rsid w:val="005B5AE8"/>
    <w:rsid w:val="005C0B58"/>
    <w:rsid w:val="005D769F"/>
    <w:rsid w:val="00600E33"/>
    <w:rsid w:val="006303C1"/>
    <w:rsid w:val="00633A3C"/>
    <w:rsid w:val="00637BCD"/>
    <w:rsid w:val="00660CE1"/>
    <w:rsid w:val="00664491"/>
    <w:rsid w:val="00667691"/>
    <w:rsid w:val="00671485"/>
    <w:rsid w:val="00674684"/>
    <w:rsid w:val="00692B75"/>
    <w:rsid w:val="00696180"/>
    <w:rsid w:val="006B32C1"/>
    <w:rsid w:val="006B49B4"/>
    <w:rsid w:val="006C2FFA"/>
    <w:rsid w:val="006C7505"/>
    <w:rsid w:val="006F27EB"/>
    <w:rsid w:val="00702BBA"/>
    <w:rsid w:val="00710E77"/>
    <w:rsid w:val="007363BB"/>
    <w:rsid w:val="0074135F"/>
    <w:rsid w:val="0075027E"/>
    <w:rsid w:val="00754487"/>
    <w:rsid w:val="007706FD"/>
    <w:rsid w:val="00775BFF"/>
    <w:rsid w:val="00780144"/>
    <w:rsid w:val="007B0038"/>
    <w:rsid w:val="007E4E1D"/>
    <w:rsid w:val="007E6AC8"/>
    <w:rsid w:val="00820980"/>
    <w:rsid w:val="008247E9"/>
    <w:rsid w:val="00825EE9"/>
    <w:rsid w:val="00840C3B"/>
    <w:rsid w:val="008577C6"/>
    <w:rsid w:val="00875443"/>
    <w:rsid w:val="008841DD"/>
    <w:rsid w:val="00884729"/>
    <w:rsid w:val="008926AA"/>
    <w:rsid w:val="008B4007"/>
    <w:rsid w:val="008C5373"/>
    <w:rsid w:val="008D7D15"/>
    <w:rsid w:val="008E683C"/>
    <w:rsid w:val="008F3D43"/>
    <w:rsid w:val="00954E19"/>
    <w:rsid w:val="00957B7C"/>
    <w:rsid w:val="009761C9"/>
    <w:rsid w:val="00986CF3"/>
    <w:rsid w:val="009B55F6"/>
    <w:rsid w:val="009D58A1"/>
    <w:rsid w:val="00A168C0"/>
    <w:rsid w:val="00A264E3"/>
    <w:rsid w:val="00A36693"/>
    <w:rsid w:val="00A5217C"/>
    <w:rsid w:val="00A634B3"/>
    <w:rsid w:val="00A954C6"/>
    <w:rsid w:val="00AA3A56"/>
    <w:rsid w:val="00AD0A8A"/>
    <w:rsid w:val="00AD4376"/>
    <w:rsid w:val="00AF0A91"/>
    <w:rsid w:val="00B243AA"/>
    <w:rsid w:val="00B24F93"/>
    <w:rsid w:val="00B61227"/>
    <w:rsid w:val="00B67BE9"/>
    <w:rsid w:val="00B7759D"/>
    <w:rsid w:val="00B86B15"/>
    <w:rsid w:val="00BA5414"/>
    <w:rsid w:val="00BC2E3C"/>
    <w:rsid w:val="00BD318C"/>
    <w:rsid w:val="00BE0A9A"/>
    <w:rsid w:val="00C052BE"/>
    <w:rsid w:val="00C1415B"/>
    <w:rsid w:val="00C218CA"/>
    <w:rsid w:val="00C25DEC"/>
    <w:rsid w:val="00C26E3B"/>
    <w:rsid w:val="00C3440B"/>
    <w:rsid w:val="00C40912"/>
    <w:rsid w:val="00C557D6"/>
    <w:rsid w:val="00C57528"/>
    <w:rsid w:val="00C64AD3"/>
    <w:rsid w:val="00CC1D60"/>
    <w:rsid w:val="00CD7DBB"/>
    <w:rsid w:val="00CE61C7"/>
    <w:rsid w:val="00D14AE4"/>
    <w:rsid w:val="00D274CD"/>
    <w:rsid w:val="00D322AF"/>
    <w:rsid w:val="00D4632E"/>
    <w:rsid w:val="00D471BC"/>
    <w:rsid w:val="00D47E39"/>
    <w:rsid w:val="00D64699"/>
    <w:rsid w:val="00D77926"/>
    <w:rsid w:val="00D9277E"/>
    <w:rsid w:val="00DA454E"/>
    <w:rsid w:val="00DE2BC6"/>
    <w:rsid w:val="00DE6E28"/>
    <w:rsid w:val="00E03B2D"/>
    <w:rsid w:val="00E200BE"/>
    <w:rsid w:val="00E22F45"/>
    <w:rsid w:val="00E308FF"/>
    <w:rsid w:val="00E30F93"/>
    <w:rsid w:val="00E3303A"/>
    <w:rsid w:val="00E41CEA"/>
    <w:rsid w:val="00E46E63"/>
    <w:rsid w:val="00E72190"/>
    <w:rsid w:val="00EB0DAE"/>
    <w:rsid w:val="00EC1EA7"/>
    <w:rsid w:val="00EC4BFE"/>
    <w:rsid w:val="00ED3DBD"/>
    <w:rsid w:val="00ED63E7"/>
    <w:rsid w:val="00EE0BC3"/>
    <w:rsid w:val="00EE229A"/>
    <w:rsid w:val="00EF7937"/>
    <w:rsid w:val="00F17F42"/>
    <w:rsid w:val="00F23118"/>
    <w:rsid w:val="00F3358A"/>
    <w:rsid w:val="00F46A94"/>
    <w:rsid w:val="00F53D16"/>
    <w:rsid w:val="00F66122"/>
    <w:rsid w:val="00F80D15"/>
    <w:rsid w:val="00F8521D"/>
    <w:rsid w:val="00F85D2B"/>
    <w:rsid w:val="00FC20FB"/>
    <w:rsid w:val="00FE77F6"/>
    <w:rsid w:val="00FF0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6A29E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B7C"/>
  </w:style>
  <w:style w:type="paragraph" w:styleId="Heading4">
    <w:name w:val="heading 4"/>
    <w:basedOn w:val="Normal"/>
    <w:link w:val="Heading4Char"/>
    <w:uiPriority w:val="9"/>
    <w:qFormat/>
    <w:rsid w:val="007706FD"/>
    <w:pPr>
      <w:spacing w:before="100" w:beforeAutospacing="1" w:after="100" w:afterAutospacing="1"/>
      <w:outlineLvl w:val="3"/>
    </w:pPr>
    <w:rPr>
      <w:rFonts w:ascii="Times" w:hAnsi="Time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957B7C"/>
    <w:pPr>
      <w:tabs>
        <w:tab w:val="left" w:pos="720"/>
      </w:tabs>
      <w:ind w:left="720" w:hanging="72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57B7C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rsid w:val="00957B7C"/>
    <w:rPr>
      <w:vertAlign w:val="superscript"/>
    </w:rPr>
  </w:style>
  <w:style w:type="paragraph" w:customStyle="1" w:styleId="TMLglL1">
    <w:name w:val="TMLgl L1"/>
    <w:basedOn w:val="Normal"/>
    <w:rsid w:val="00957B7C"/>
    <w:pPr>
      <w:numPr>
        <w:numId w:val="1"/>
      </w:numPr>
      <w:spacing w:after="240"/>
      <w:jc w:val="both"/>
      <w:outlineLvl w:val="0"/>
    </w:pPr>
    <w:rPr>
      <w:rFonts w:ascii="Times New Roman" w:eastAsia="Times New Roman" w:hAnsi="Times New Roman" w:cs="Times New Roman"/>
    </w:rPr>
  </w:style>
  <w:style w:type="paragraph" w:customStyle="1" w:styleId="TMLglL2">
    <w:name w:val="TMLgl L2"/>
    <w:basedOn w:val="Normal"/>
    <w:rsid w:val="00957B7C"/>
    <w:pPr>
      <w:numPr>
        <w:ilvl w:val="1"/>
        <w:numId w:val="1"/>
      </w:numPr>
      <w:spacing w:after="240"/>
      <w:jc w:val="both"/>
      <w:outlineLvl w:val="1"/>
    </w:pPr>
    <w:rPr>
      <w:rFonts w:ascii="Times New Roman" w:eastAsia="Times New Roman" w:hAnsi="Times New Roman" w:cs="Times New Roman"/>
    </w:rPr>
  </w:style>
  <w:style w:type="paragraph" w:customStyle="1" w:styleId="TMLglL3">
    <w:name w:val="TMLgl L3"/>
    <w:basedOn w:val="Normal"/>
    <w:rsid w:val="00957B7C"/>
    <w:pPr>
      <w:numPr>
        <w:ilvl w:val="2"/>
        <w:numId w:val="1"/>
      </w:numPr>
      <w:spacing w:after="240"/>
      <w:jc w:val="both"/>
      <w:outlineLvl w:val="2"/>
    </w:pPr>
    <w:rPr>
      <w:rFonts w:ascii="Times New Roman" w:eastAsia="Times New Roman" w:hAnsi="Times New Roman" w:cs="Times New Roman"/>
    </w:rPr>
  </w:style>
  <w:style w:type="paragraph" w:customStyle="1" w:styleId="TMLglL4">
    <w:name w:val="TMLgl L4"/>
    <w:basedOn w:val="Normal"/>
    <w:rsid w:val="00957B7C"/>
    <w:pPr>
      <w:numPr>
        <w:ilvl w:val="3"/>
        <w:numId w:val="1"/>
      </w:numPr>
      <w:spacing w:after="240"/>
      <w:jc w:val="both"/>
      <w:outlineLvl w:val="3"/>
    </w:pPr>
    <w:rPr>
      <w:rFonts w:ascii="Times New Roman" w:eastAsia="Times New Roman" w:hAnsi="Times New Roman" w:cs="Times New Roman"/>
    </w:rPr>
  </w:style>
  <w:style w:type="paragraph" w:customStyle="1" w:styleId="TMLglL5">
    <w:name w:val="TMLgl L5"/>
    <w:basedOn w:val="Normal"/>
    <w:rsid w:val="00957B7C"/>
    <w:pPr>
      <w:numPr>
        <w:ilvl w:val="4"/>
        <w:numId w:val="1"/>
      </w:numPr>
      <w:spacing w:after="240"/>
      <w:jc w:val="both"/>
    </w:pPr>
    <w:rPr>
      <w:rFonts w:ascii="Times New Roman" w:eastAsia="Times New Roman" w:hAnsi="Times New Roman" w:cs="Times New Roman"/>
    </w:rPr>
  </w:style>
  <w:style w:type="paragraph" w:customStyle="1" w:styleId="TMLglL6">
    <w:name w:val="TMLgl L6"/>
    <w:basedOn w:val="Normal"/>
    <w:rsid w:val="00957B7C"/>
    <w:pPr>
      <w:numPr>
        <w:ilvl w:val="5"/>
        <w:numId w:val="1"/>
      </w:numPr>
      <w:spacing w:after="240"/>
      <w:jc w:val="both"/>
    </w:pPr>
    <w:rPr>
      <w:rFonts w:ascii="Times New Roman" w:eastAsia="Times New Roman" w:hAnsi="Times New Roman" w:cs="Times New Roman"/>
    </w:rPr>
  </w:style>
  <w:style w:type="paragraph" w:customStyle="1" w:styleId="TMLglL7">
    <w:name w:val="TMLgl L7"/>
    <w:basedOn w:val="Normal"/>
    <w:rsid w:val="00957B7C"/>
    <w:pPr>
      <w:numPr>
        <w:ilvl w:val="6"/>
        <w:numId w:val="1"/>
      </w:numPr>
      <w:spacing w:after="240"/>
      <w:jc w:val="both"/>
    </w:pPr>
    <w:rPr>
      <w:rFonts w:ascii="Times New Roman" w:eastAsia="Times New Roman" w:hAnsi="Times New Roman" w:cs="Times New Roman"/>
    </w:rPr>
  </w:style>
  <w:style w:type="paragraph" w:customStyle="1" w:styleId="TMLglL8">
    <w:name w:val="TMLgl L8"/>
    <w:basedOn w:val="Normal"/>
    <w:rsid w:val="00957B7C"/>
    <w:pPr>
      <w:numPr>
        <w:ilvl w:val="7"/>
        <w:numId w:val="1"/>
      </w:numPr>
      <w:spacing w:after="240"/>
      <w:jc w:val="both"/>
    </w:pPr>
    <w:rPr>
      <w:rFonts w:ascii="Times New Roman" w:eastAsia="Times New Roman" w:hAnsi="Times New Roman" w:cs="Times New Roman"/>
    </w:rPr>
  </w:style>
  <w:style w:type="paragraph" w:customStyle="1" w:styleId="TMLglL9">
    <w:name w:val="TMLgl L9"/>
    <w:basedOn w:val="Normal"/>
    <w:rsid w:val="00957B7C"/>
    <w:pPr>
      <w:numPr>
        <w:ilvl w:val="8"/>
        <w:numId w:val="1"/>
      </w:numPr>
      <w:spacing w:after="240"/>
      <w:jc w:val="both"/>
    </w:pPr>
    <w:rPr>
      <w:rFonts w:ascii="Times New Roman" w:eastAsia="Times New Roman" w:hAnsi="Times New Roman" w:cs="Times New Roman"/>
    </w:rPr>
  </w:style>
  <w:style w:type="numbering" w:customStyle="1" w:styleId="TMLglList">
    <w:name w:val="TMLgl List"/>
    <w:basedOn w:val="NoList"/>
    <w:rsid w:val="00957B7C"/>
    <w:pPr>
      <w:numPr>
        <w:numId w:val="2"/>
      </w:numPr>
    </w:pPr>
  </w:style>
  <w:style w:type="paragraph" w:styleId="NormalWeb">
    <w:name w:val="Normal (Web)"/>
    <w:basedOn w:val="Normal"/>
    <w:uiPriority w:val="99"/>
    <w:unhideWhenUsed/>
    <w:rsid w:val="00957B7C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57B7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57B7C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612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12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12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12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122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12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22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303C1"/>
    <w:pPr>
      <w:spacing w:before="200" w:after="200" w:line="276" w:lineRule="auto"/>
      <w:ind w:left="720"/>
      <w:contextualSpacing/>
    </w:pPr>
    <w:rPr>
      <w:sz w:val="20"/>
      <w:szCs w:val="20"/>
      <w:lang w:eastAsia="en-CA"/>
    </w:rPr>
  </w:style>
  <w:style w:type="paragraph" w:customStyle="1" w:styleId="Standard">
    <w:name w:val="Standard"/>
    <w:rsid w:val="006303C1"/>
    <w:pPr>
      <w:spacing w:before="120" w:after="120"/>
      <w:ind w:firstLine="720"/>
    </w:pPr>
    <w:rPr>
      <w:rFonts w:ascii="Palatino Linotype" w:hAnsi="Palatino Linotype" w:cs="Times New Roman"/>
      <w:sz w:val="22"/>
      <w:szCs w:val="22"/>
    </w:rPr>
  </w:style>
  <w:style w:type="numbering" w:styleId="1ai">
    <w:name w:val="Outline List 1"/>
    <w:basedOn w:val="NoList"/>
    <w:uiPriority w:val="99"/>
    <w:semiHidden/>
    <w:unhideWhenUsed/>
    <w:rsid w:val="008841DD"/>
    <w:pPr>
      <w:numPr>
        <w:numId w:val="6"/>
      </w:numPr>
    </w:pPr>
  </w:style>
  <w:style w:type="paragraph" w:customStyle="1" w:styleId="ysection-e">
    <w:name w:val="ysection-e"/>
    <w:basedOn w:val="Normal"/>
    <w:rsid w:val="008841DD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841D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41DD"/>
  </w:style>
  <w:style w:type="paragraph" w:customStyle="1" w:styleId="TMGenL1">
    <w:name w:val="TMGen L1"/>
    <w:basedOn w:val="Normal"/>
    <w:rsid w:val="008841DD"/>
    <w:pPr>
      <w:numPr>
        <w:numId w:val="19"/>
      </w:numPr>
      <w:spacing w:after="240"/>
      <w:jc w:val="both"/>
      <w:outlineLvl w:val="0"/>
    </w:pPr>
    <w:rPr>
      <w:rFonts w:ascii="Cambria" w:eastAsia="Times New Roman" w:hAnsi="Cambria" w:cs="Times New Roman"/>
    </w:rPr>
  </w:style>
  <w:style w:type="paragraph" w:customStyle="1" w:styleId="TMGenL2">
    <w:name w:val="TMGen L2"/>
    <w:basedOn w:val="Normal"/>
    <w:rsid w:val="008841DD"/>
    <w:pPr>
      <w:numPr>
        <w:ilvl w:val="1"/>
        <w:numId w:val="19"/>
      </w:numPr>
      <w:spacing w:after="240"/>
      <w:jc w:val="both"/>
      <w:outlineLvl w:val="1"/>
    </w:pPr>
    <w:rPr>
      <w:rFonts w:ascii="Cambria" w:eastAsia="Times New Roman" w:hAnsi="Cambria" w:cs="Times New Roman"/>
    </w:rPr>
  </w:style>
  <w:style w:type="paragraph" w:customStyle="1" w:styleId="TMGenL3">
    <w:name w:val="TMGen L3"/>
    <w:basedOn w:val="Normal"/>
    <w:rsid w:val="008841DD"/>
    <w:pPr>
      <w:numPr>
        <w:ilvl w:val="2"/>
        <w:numId w:val="19"/>
      </w:numPr>
      <w:spacing w:after="240"/>
      <w:jc w:val="both"/>
      <w:outlineLvl w:val="2"/>
    </w:pPr>
    <w:rPr>
      <w:rFonts w:ascii="Cambria" w:eastAsia="Times New Roman" w:hAnsi="Cambria" w:cs="Times New Roman"/>
    </w:rPr>
  </w:style>
  <w:style w:type="paragraph" w:customStyle="1" w:styleId="TMGenL4">
    <w:name w:val="TMGen L4"/>
    <w:basedOn w:val="Normal"/>
    <w:rsid w:val="008841DD"/>
    <w:pPr>
      <w:numPr>
        <w:ilvl w:val="3"/>
        <w:numId w:val="19"/>
      </w:numPr>
      <w:spacing w:after="240"/>
      <w:jc w:val="both"/>
      <w:outlineLvl w:val="3"/>
    </w:pPr>
    <w:rPr>
      <w:rFonts w:ascii="Cambria" w:eastAsia="Times New Roman" w:hAnsi="Cambria" w:cs="Times New Roman"/>
    </w:rPr>
  </w:style>
  <w:style w:type="paragraph" w:customStyle="1" w:styleId="TMGenL5">
    <w:name w:val="TMGen L5"/>
    <w:basedOn w:val="Normal"/>
    <w:rsid w:val="008841DD"/>
    <w:pPr>
      <w:numPr>
        <w:ilvl w:val="4"/>
        <w:numId w:val="19"/>
      </w:numPr>
      <w:spacing w:after="240"/>
      <w:jc w:val="both"/>
    </w:pPr>
    <w:rPr>
      <w:rFonts w:ascii="Cambria" w:eastAsia="Times New Roman" w:hAnsi="Cambria" w:cs="Times New Roman"/>
    </w:rPr>
  </w:style>
  <w:style w:type="paragraph" w:customStyle="1" w:styleId="TMGenL6">
    <w:name w:val="TMGen L6"/>
    <w:basedOn w:val="Normal"/>
    <w:rsid w:val="008841DD"/>
    <w:pPr>
      <w:numPr>
        <w:ilvl w:val="5"/>
        <w:numId w:val="19"/>
      </w:numPr>
      <w:spacing w:after="240"/>
      <w:jc w:val="both"/>
    </w:pPr>
    <w:rPr>
      <w:rFonts w:ascii="Cambria" w:eastAsia="Times New Roman" w:hAnsi="Cambria" w:cs="Times New Roman"/>
    </w:rPr>
  </w:style>
  <w:style w:type="paragraph" w:customStyle="1" w:styleId="TMGenL7">
    <w:name w:val="TMGen L7"/>
    <w:basedOn w:val="Normal"/>
    <w:rsid w:val="008841DD"/>
    <w:pPr>
      <w:numPr>
        <w:ilvl w:val="6"/>
        <w:numId w:val="19"/>
      </w:numPr>
      <w:spacing w:after="240"/>
      <w:jc w:val="both"/>
    </w:pPr>
    <w:rPr>
      <w:rFonts w:ascii="Cambria" w:eastAsia="Times New Roman" w:hAnsi="Cambria" w:cs="Times New Roman"/>
    </w:rPr>
  </w:style>
  <w:style w:type="paragraph" w:customStyle="1" w:styleId="TMGenL8">
    <w:name w:val="TMGen L8"/>
    <w:basedOn w:val="Normal"/>
    <w:rsid w:val="008841DD"/>
    <w:pPr>
      <w:numPr>
        <w:ilvl w:val="7"/>
        <w:numId w:val="19"/>
      </w:numPr>
      <w:spacing w:after="240"/>
      <w:jc w:val="both"/>
    </w:pPr>
    <w:rPr>
      <w:rFonts w:ascii="Cambria" w:eastAsia="Times New Roman" w:hAnsi="Cambria" w:cs="Times New Roman"/>
    </w:rPr>
  </w:style>
  <w:style w:type="paragraph" w:customStyle="1" w:styleId="TMGenL9">
    <w:name w:val="TMGen L9"/>
    <w:basedOn w:val="Normal"/>
    <w:rsid w:val="008841DD"/>
    <w:pPr>
      <w:numPr>
        <w:ilvl w:val="8"/>
        <w:numId w:val="19"/>
      </w:numPr>
      <w:spacing w:after="240"/>
      <w:jc w:val="both"/>
    </w:pPr>
    <w:rPr>
      <w:rFonts w:ascii="Cambria" w:eastAsia="Times New Roman" w:hAnsi="Cambria" w:cs="Times New Roman"/>
    </w:rPr>
  </w:style>
  <w:style w:type="numbering" w:customStyle="1" w:styleId="TMGenList">
    <w:name w:val="TMGen List"/>
    <w:basedOn w:val="NoList"/>
    <w:rsid w:val="008841DD"/>
    <w:pPr>
      <w:numPr>
        <w:numId w:val="48"/>
      </w:numPr>
    </w:pPr>
  </w:style>
  <w:style w:type="character" w:customStyle="1" w:styleId="Heading4Char">
    <w:name w:val="Heading 4 Char"/>
    <w:basedOn w:val="DefaultParagraphFont"/>
    <w:link w:val="Heading4"/>
    <w:uiPriority w:val="9"/>
    <w:rsid w:val="007706FD"/>
    <w:rPr>
      <w:rFonts w:ascii="Times" w:hAnsi="Times"/>
      <w:b/>
      <w:bCs/>
    </w:rPr>
  </w:style>
  <w:style w:type="paragraph" w:customStyle="1" w:styleId="subsection">
    <w:name w:val="subsection"/>
    <w:basedOn w:val="Normal"/>
    <w:rsid w:val="007706FD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Prompt">
    <w:name w:val="Prompt"/>
    <w:rsid w:val="00E30F93"/>
    <w:rPr>
      <w:color w:val="0000FF"/>
    </w:rPr>
  </w:style>
  <w:style w:type="table" w:styleId="TableGrid">
    <w:name w:val="Table Grid"/>
    <w:basedOn w:val="TableNormal"/>
    <w:uiPriority w:val="59"/>
    <w:rsid w:val="00E30F93"/>
    <w:rPr>
      <w:rFonts w:ascii="Times New Roman" w:eastAsia="Times New Roman" w:hAnsi="Times New Roman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231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3118"/>
  </w:style>
  <w:style w:type="paragraph" w:customStyle="1" w:styleId="DocsID">
    <w:name w:val="DocsID"/>
    <w:basedOn w:val="Normal"/>
    <w:rsid w:val="004056F9"/>
    <w:pPr>
      <w:spacing w:before="20"/>
    </w:pPr>
    <w:rPr>
      <w:rFonts w:ascii="Times New Roman" w:eastAsia="Times New Roman" w:hAnsi="Times New Roman" w:cs="Times New Roman"/>
      <w:color w:val="000080"/>
      <w:sz w:val="16"/>
      <w:szCs w:val="20"/>
    </w:rPr>
  </w:style>
  <w:style w:type="paragraph" w:customStyle="1" w:styleId="TMGenNoL1">
    <w:name w:val="TMGen No#L1"/>
    <w:basedOn w:val="Normal"/>
    <w:rsid w:val="00710E77"/>
    <w:pPr>
      <w:ind w:left="720"/>
      <w:jc w:val="both"/>
    </w:pPr>
  </w:style>
  <w:style w:type="paragraph" w:customStyle="1" w:styleId="TMGenNoL2">
    <w:name w:val="TMGen No#L2"/>
    <w:basedOn w:val="Normal"/>
    <w:rsid w:val="00710E77"/>
    <w:pPr>
      <w:ind w:left="1440"/>
      <w:jc w:val="both"/>
    </w:pPr>
  </w:style>
  <w:style w:type="paragraph" w:customStyle="1" w:styleId="TMGenNoL3">
    <w:name w:val="TMGen No#L3"/>
    <w:basedOn w:val="Normal"/>
    <w:rsid w:val="00710E77"/>
    <w:pPr>
      <w:ind w:left="2160"/>
      <w:jc w:val="both"/>
    </w:pPr>
  </w:style>
  <w:style w:type="paragraph" w:customStyle="1" w:styleId="TMGenNoL4">
    <w:name w:val="TMGen No#L4"/>
    <w:basedOn w:val="Normal"/>
    <w:rsid w:val="00710E77"/>
    <w:pPr>
      <w:ind w:left="2880"/>
      <w:jc w:val="both"/>
    </w:pPr>
  </w:style>
  <w:style w:type="paragraph" w:customStyle="1" w:styleId="TMGenNoL5">
    <w:name w:val="TMGen No#L5"/>
    <w:basedOn w:val="Normal"/>
    <w:rsid w:val="00710E77"/>
    <w:pPr>
      <w:ind w:left="3600"/>
      <w:jc w:val="both"/>
    </w:pPr>
  </w:style>
  <w:style w:type="paragraph" w:customStyle="1" w:styleId="TMGenNoL6">
    <w:name w:val="TMGen No#L6"/>
    <w:basedOn w:val="Normal"/>
    <w:rsid w:val="00710E77"/>
    <w:pPr>
      <w:ind w:left="4320"/>
      <w:jc w:val="both"/>
    </w:pPr>
  </w:style>
  <w:style w:type="paragraph" w:customStyle="1" w:styleId="TMGenNoL7">
    <w:name w:val="TMGen No#L7"/>
    <w:basedOn w:val="Normal"/>
    <w:rsid w:val="00710E77"/>
    <w:pPr>
      <w:ind w:left="5040"/>
      <w:jc w:val="both"/>
    </w:pPr>
  </w:style>
  <w:style w:type="paragraph" w:customStyle="1" w:styleId="TMGenNoL8">
    <w:name w:val="TMGen No#L8"/>
    <w:basedOn w:val="Normal"/>
    <w:rsid w:val="00710E77"/>
    <w:pPr>
      <w:ind w:left="5760"/>
      <w:jc w:val="both"/>
    </w:pPr>
  </w:style>
  <w:style w:type="paragraph" w:customStyle="1" w:styleId="TMGenNoL9">
    <w:name w:val="TMGen No#L9"/>
    <w:basedOn w:val="Normal"/>
    <w:rsid w:val="00710E77"/>
    <w:pPr>
      <w:ind w:left="648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B7C"/>
  </w:style>
  <w:style w:type="paragraph" w:styleId="Heading4">
    <w:name w:val="heading 4"/>
    <w:basedOn w:val="Normal"/>
    <w:link w:val="Heading4Char"/>
    <w:uiPriority w:val="9"/>
    <w:qFormat/>
    <w:rsid w:val="007706FD"/>
    <w:pPr>
      <w:spacing w:before="100" w:beforeAutospacing="1" w:after="100" w:afterAutospacing="1"/>
      <w:outlineLvl w:val="3"/>
    </w:pPr>
    <w:rPr>
      <w:rFonts w:ascii="Times" w:hAnsi="Time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957B7C"/>
    <w:pPr>
      <w:tabs>
        <w:tab w:val="left" w:pos="720"/>
      </w:tabs>
      <w:ind w:left="720" w:hanging="72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57B7C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rsid w:val="00957B7C"/>
    <w:rPr>
      <w:vertAlign w:val="superscript"/>
    </w:rPr>
  </w:style>
  <w:style w:type="paragraph" w:customStyle="1" w:styleId="TMLglL1">
    <w:name w:val="TMLgl L1"/>
    <w:basedOn w:val="Normal"/>
    <w:rsid w:val="00957B7C"/>
    <w:pPr>
      <w:numPr>
        <w:numId w:val="1"/>
      </w:numPr>
      <w:spacing w:after="240"/>
      <w:jc w:val="both"/>
      <w:outlineLvl w:val="0"/>
    </w:pPr>
    <w:rPr>
      <w:rFonts w:ascii="Times New Roman" w:eastAsia="Times New Roman" w:hAnsi="Times New Roman" w:cs="Times New Roman"/>
    </w:rPr>
  </w:style>
  <w:style w:type="paragraph" w:customStyle="1" w:styleId="TMLglL2">
    <w:name w:val="TMLgl L2"/>
    <w:basedOn w:val="Normal"/>
    <w:rsid w:val="00957B7C"/>
    <w:pPr>
      <w:numPr>
        <w:ilvl w:val="1"/>
        <w:numId w:val="1"/>
      </w:numPr>
      <w:spacing w:after="240"/>
      <w:jc w:val="both"/>
      <w:outlineLvl w:val="1"/>
    </w:pPr>
    <w:rPr>
      <w:rFonts w:ascii="Times New Roman" w:eastAsia="Times New Roman" w:hAnsi="Times New Roman" w:cs="Times New Roman"/>
    </w:rPr>
  </w:style>
  <w:style w:type="paragraph" w:customStyle="1" w:styleId="TMLglL3">
    <w:name w:val="TMLgl L3"/>
    <w:basedOn w:val="Normal"/>
    <w:rsid w:val="00957B7C"/>
    <w:pPr>
      <w:numPr>
        <w:ilvl w:val="2"/>
        <w:numId w:val="1"/>
      </w:numPr>
      <w:spacing w:after="240"/>
      <w:jc w:val="both"/>
      <w:outlineLvl w:val="2"/>
    </w:pPr>
    <w:rPr>
      <w:rFonts w:ascii="Times New Roman" w:eastAsia="Times New Roman" w:hAnsi="Times New Roman" w:cs="Times New Roman"/>
    </w:rPr>
  </w:style>
  <w:style w:type="paragraph" w:customStyle="1" w:styleId="TMLglL4">
    <w:name w:val="TMLgl L4"/>
    <w:basedOn w:val="Normal"/>
    <w:rsid w:val="00957B7C"/>
    <w:pPr>
      <w:numPr>
        <w:ilvl w:val="3"/>
        <w:numId w:val="1"/>
      </w:numPr>
      <w:spacing w:after="240"/>
      <w:jc w:val="both"/>
      <w:outlineLvl w:val="3"/>
    </w:pPr>
    <w:rPr>
      <w:rFonts w:ascii="Times New Roman" w:eastAsia="Times New Roman" w:hAnsi="Times New Roman" w:cs="Times New Roman"/>
    </w:rPr>
  </w:style>
  <w:style w:type="paragraph" w:customStyle="1" w:styleId="TMLglL5">
    <w:name w:val="TMLgl L5"/>
    <w:basedOn w:val="Normal"/>
    <w:rsid w:val="00957B7C"/>
    <w:pPr>
      <w:numPr>
        <w:ilvl w:val="4"/>
        <w:numId w:val="1"/>
      </w:numPr>
      <w:spacing w:after="240"/>
      <w:jc w:val="both"/>
    </w:pPr>
    <w:rPr>
      <w:rFonts w:ascii="Times New Roman" w:eastAsia="Times New Roman" w:hAnsi="Times New Roman" w:cs="Times New Roman"/>
    </w:rPr>
  </w:style>
  <w:style w:type="paragraph" w:customStyle="1" w:styleId="TMLglL6">
    <w:name w:val="TMLgl L6"/>
    <w:basedOn w:val="Normal"/>
    <w:rsid w:val="00957B7C"/>
    <w:pPr>
      <w:numPr>
        <w:ilvl w:val="5"/>
        <w:numId w:val="1"/>
      </w:numPr>
      <w:spacing w:after="240"/>
      <w:jc w:val="both"/>
    </w:pPr>
    <w:rPr>
      <w:rFonts w:ascii="Times New Roman" w:eastAsia="Times New Roman" w:hAnsi="Times New Roman" w:cs="Times New Roman"/>
    </w:rPr>
  </w:style>
  <w:style w:type="paragraph" w:customStyle="1" w:styleId="TMLglL7">
    <w:name w:val="TMLgl L7"/>
    <w:basedOn w:val="Normal"/>
    <w:rsid w:val="00957B7C"/>
    <w:pPr>
      <w:numPr>
        <w:ilvl w:val="6"/>
        <w:numId w:val="1"/>
      </w:numPr>
      <w:spacing w:after="240"/>
      <w:jc w:val="both"/>
    </w:pPr>
    <w:rPr>
      <w:rFonts w:ascii="Times New Roman" w:eastAsia="Times New Roman" w:hAnsi="Times New Roman" w:cs="Times New Roman"/>
    </w:rPr>
  </w:style>
  <w:style w:type="paragraph" w:customStyle="1" w:styleId="TMLglL8">
    <w:name w:val="TMLgl L8"/>
    <w:basedOn w:val="Normal"/>
    <w:rsid w:val="00957B7C"/>
    <w:pPr>
      <w:numPr>
        <w:ilvl w:val="7"/>
        <w:numId w:val="1"/>
      </w:numPr>
      <w:spacing w:after="240"/>
      <w:jc w:val="both"/>
    </w:pPr>
    <w:rPr>
      <w:rFonts w:ascii="Times New Roman" w:eastAsia="Times New Roman" w:hAnsi="Times New Roman" w:cs="Times New Roman"/>
    </w:rPr>
  </w:style>
  <w:style w:type="paragraph" w:customStyle="1" w:styleId="TMLglL9">
    <w:name w:val="TMLgl L9"/>
    <w:basedOn w:val="Normal"/>
    <w:rsid w:val="00957B7C"/>
    <w:pPr>
      <w:numPr>
        <w:ilvl w:val="8"/>
        <w:numId w:val="1"/>
      </w:numPr>
      <w:spacing w:after="240"/>
      <w:jc w:val="both"/>
    </w:pPr>
    <w:rPr>
      <w:rFonts w:ascii="Times New Roman" w:eastAsia="Times New Roman" w:hAnsi="Times New Roman" w:cs="Times New Roman"/>
    </w:rPr>
  </w:style>
  <w:style w:type="numbering" w:customStyle="1" w:styleId="TMLglList">
    <w:name w:val="TMLgl List"/>
    <w:basedOn w:val="NoList"/>
    <w:rsid w:val="00957B7C"/>
    <w:pPr>
      <w:numPr>
        <w:numId w:val="2"/>
      </w:numPr>
    </w:pPr>
  </w:style>
  <w:style w:type="paragraph" w:styleId="NormalWeb">
    <w:name w:val="Normal (Web)"/>
    <w:basedOn w:val="Normal"/>
    <w:uiPriority w:val="99"/>
    <w:unhideWhenUsed/>
    <w:rsid w:val="00957B7C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57B7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57B7C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612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12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12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12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122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12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22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303C1"/>
    <w:pPr>
      <w:spacing w:before="200" w:after="200" w:line="276" w:lineRule="auto"/>
      <w:ind w:left="720"/>
      <w:contextualSpacing/>
    </w:pPr>
    <w:rPr>
      <w:sz w:val="20"/>
      <w:szCs w:val="20"/>
      <w:lang w:eastAsia="en-CA"/>
    </w:rPr>
  </w:style>
  <w:style w:type="paragraph" w:customStyle="1" w:styleId="Standard">
    <w:name w:val="Standard"/>
    <w:rsid w:val="006303C1"/>
    <w:pPr>
      <w:spacing w:before="120" w:after="120"/>
      <w:ind w:firstLine="720"/>
    </w:pPr>
    <w:rPr>
      <w:rFonts w:ascii="Palatino Linotype" w:hAnsi="Palatino Linotype" w:cs="Times New Roman"/>
      <w:sz w:val="22"/>
      <w:szCs w:val="22"/>
    </w:rPr>
  </w:style>
  <w:style w:type="numbering" w:styleId="1ai">
    <w:name w:val="Outline List 1"/>
    <w:basedOn w:val="NoList"/>
    <w:uiPriority w:val="99"/>
    <w:semiHidden/>
    <w:unhideWhenUsed/>
    <w:rsid w:val="008841DD"/>
    <w:pPr>
      <w:numPr>
        <w:numId w:val="6"/>
      </w:numPr>
    </w:pPr>
  </w:style>
  <w:style w:type="paragraph" w:customStyle="1" w:styleId="ysection-e">
    <w:name w:val="ysection-e"/>
    <w:basedOn w:val="Normal"/>
    <w:rsid w:val="008841DD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841D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41DD"/>
  </w:style>
  <w:style w:type="paragraph" w:customStyle="1" w:styleId="TMGenL1">
    <w:name w:val="TMGen L1"/>
    <w:basedOn w:val="Normal"/>
    <w:rsid w:val="008841DD"/>
    <w:pPr>
      <w:numPr>
        <w:numId w:val="19"/>
      </w:numPr>
      <w:spacing w:after="240"/>
      <w:jc w:val="both"/>
      <w:outlineLvl w:val="0"/>
    </w:pPr>
    <w:rPr>
      <w:rFonts w:ascii="Cambria" w:eastAsia="Times New Roman" w:hAnsi="Cambria" w:cs="Times New Roman"/>
    </w:rPr>
  </w:style>
  <w:style w:type="paragraph" w:customStyle="1" w:styleId="TMGenL2">
    <w:name w:val="TMGen L2"/>
    <w:basedOn w:val="Normal"/>
    <w:rsid w:val="008841DD"/>
    <w:pPr>
      <w:numPr>
        <w:ilvl w:val="1"/>
        <w:numId w:val="19"/>
      </w:numPr>
      <w:spacing w:after="240"/>
      <w:jc w:val="both"/>
      <w:outlineLvl w:val="1"/>
    </w:pPr>
    <w:rPr>
      <w:rFonts w:ascii="Cambria" w:eastAsia="Times New Roman" w:hAnsi="Cambria" w:cs="Times New Roman"/>
    </w:rPr>
  </w:style>
  <w:style w:type="paragraph" w:customStyle="1" w:styleId="TMGenL3">
    <w:name w:val="TMGen L3"/>
    <w:basedOn w:val="Normal"/>
    <w:rsid w:val="008841DD"/>
    <w:pPr>
      <w:numPr>
        <w:ilvl w:val="2"/>
        <w:numId w:val="19"/>
      </w:numPr>
      <w:spacing w:after="240"/>
      <w:jc w:val="both"/>
      <w:outlineLvl w:val="2"/>
    </w:pPr>
    <w:rPr>
      <w:rFonts w:ascii="Cambria" w:eastAsia="Times New Roman" w:hAnsi="Cambria" w:cs="Times New Roman"/>
    </w:rPr>
  </w:style>
  <w:style w:type="paragraph" w:customStyle="1" w:styleId="TMGenL4">
    <w:name w:val="TMGen L4"/>
    <w:basedOn w:val="Normal"/>
    <w:rsid w:val="008841DD"/>
    <w:pPr>
      <w:numPr>
        <w:ilvl w:val="3"/>
        <w:numId w:val="19"/>
      </w:numPr>
      <w:spacing w:after="240"/>
      <w:jc w:val="both"/>
      <w:outlineLvl w:val="3"/>
    </w:pPr>
    <w:rPr>
      <w:rFonts w:ascii="Cambria" w:eastAsia="Times New Roman" w:hAnsi="Cambria" w:cs="Times New Roman"/>
    </w:rPr>
  </w:style>
  <w:style w:type="paragraph" w:customStyle="1" w:styleId="TMGenL5">
    <w:name w:val="TMGen L5"/>
    <w:basedOn w:val="Normal"/>
    <w:rsid w:val="008841DD"/>
    <w:pPr>
      <w:numPr>
        <w:ilvl w:val="4"/>
        <w:numId w:val="19"/>
      </w:numPr>
      <w:spacing w:after="240"/>
      <w:jc w:val="both"/>
    </w:pPr>
    <w:rPr>
      <w:rFonts w:ascii="Cambria" w:eastAsia="Times New Roman" w:hAnsi="Cambria" w:cs="Times New Roman"/>
    </w:rPr>
  </w:style>
  <w:style w:type="paragraph" w:customStyle="1" w:styleId="TMGenL6">
    <w:name w:val="TMGen L6"/>
    <w:basedOn w:val="Normal"/>
    <w:rsid w:val="008841DD"/>
    <w:pPr>
      <w:numPr>
        <w:ilvl w:val="5"/>
        <w:numId w:val="19"/>
      </w:numPr>
      <w:spacing w:after="240"/>
      <w:jc w:val="both"/>
    </w:pPr>
    <w:rPr>
      <w:rFonts w:ascii="Cambria" w:eastAsia="Times New Roman" w:hAnsi="Cambria" w:cs="Times New Roman"/>
    </w:rPr>
  </w:style>
  <w:style w:type="paragraph" w:customStyle="1" w:styleId="TMGenL7">
    <w:name w:val="TMGen L7"/>
    <w:basedOn w:val="Normal"/>
    <w:rsid w:val="008841DD"/>
    <w:pPr>
      <w:numPr>
        <w:ilvl w:val="6"/>
        <w:numId w:val="19"/>
      </w:numPr>
      <w:spacing w:after="240"/>
      <w:jc w:val="both"/>
    </w:pPr>
    <w:rPr>
      <w:rFonts w:ascii="Cambria" w:eastAsia="Times New Roman" w:hAnsi="Cambria" w:cs="Times New Roman"/>
    </w:rPr>
  </w:style>
  <w:style w:type="paragraph" w:customStyle="1" w:styleId="TMGenL8">
    <w:name w:val="TMGen L8"/>
    <w:basedOn w:val="Normal"/>
    <w:rsid w:val="008841DD"/>
    <w:pPr>
      <w:numPr>
        <w:ilvl w:val="7"/>
        <w:numId w:val="19"/>
      </w:numPr>
      <w:spacing w:after="240"/>
      <w:jc w:val="both"/>
    </w:pPr>
    <w:rPr>
      <w:rFonts w:ascii="Cambria" w:eastAsia="Times New Roman" w:hAnsi="Cambria" w:cs="Times New Roman"/>
    </w:rPr>
  </w:style>
  <w:style w:type="paragraph" w:customStyle="1" w:styleId="TMGenL9">
    <w:name w:val="TMGen L9"/>
    <w:basedOn w:val="Normal"/>
    <w:rsid w:val="008841DD"/>
    <w:pPr>
      <w:numPr>
        <w:ilvl w:val="8"/>
        <w:numId w:val="19"/>
      </w:numPr>
      <w:spacing w:after="240"/>
      <w:jc w:val="both"/>
    </w:pPr>
    <w:rPr>
      <w:rFonts w:ascii="Cambria" w:eastAsia="Times New Roman" w:hAnsi="Cambria" w:cs="Times New Roman"/>
    </w:rPr>
  </w:style>
  <w:style w:type="numbering" w:customStyle="1" w:styleId="TMGenList">
    <w:name w:val="TMGen List"/>
    <w:basedOn w:val="NoList"/>
    <w:rsid w:val="008841DD"/>
    <w:pPr>
      <w:numPr>
        <w:numId w:val="48"/>
      </w:numPr>
    </w:pPr>
  </w:style>
  <w:style w:type="character" w:customStyle="1" w:styleId="Heading4Char">
    <w:name w:val="Heading 4 Char"/>
    <w:basedOn w:val="DefaultParagraphFont"/>
    <w:link w:val="Heading4"/>
    <w:uiPriority w:val="9"/>
    <w:rsid w:val="007706FD"/>
    <w:rPr>
      <w:rFonts w:ascii="Times" w:hAnsi="Times"/>
      <w:b/>
      <w:bCs/>
    </w:rPr>
  </w:style>
  <w:style w:type="paragraph" w:customStyle="1" w:styleId="subsection">
    <w:name w:val="subsection"/>
    <w:basedOn w:val="Normal"/>
    <w:rsid w:val="007706FD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Prompt">
    <w:name w:val="Prompt"/>
    <w:rsid w:val="00E30F93"/>
    <w:rPr>
      <w:color w:val="0000FF"/>
    </w:rPr>
  </w:style>
  <w:style w:type="table" w:styleId="TableGrid">
    <w:name w:val="Table Grid"/>
    <w:basedOn w:val="TableNormal"/>
    <w:uiPriority w:val="59"/>
    <w:rsid w:val="00E30F93"/>
    <w:rPr>
      <w:rFonts w:ascii="Times New Roman" w:eastAsia="Times New Roman" w:hAnsi="Times New Roman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231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3118"/>
  </w:style>
  <w:style w:type="paragraph" w:customStyle="1" w:styleId="DocsID">
    <w:name w:val="DocsID"/>
    <w:basedOn w:val="Normal"/>
    <w:rsid w:val="004056F9"/>
    <w:pPr>
      <w:spacing w:before="20"/>
    </w:pPr>
    <w:rPr>
      <w:rFonts w:ascii="Times New Roman" w:eastAsia="Times New Roman" w:hAnsi="Times New Roman" w:cs="Times New Roman"/>
      <w:color w:val="000080"/>
      <w:sz w:val="16"/>
      <w:szCs w:val="20"/>
    </w:rPr>
  </w:style>
  <w:style w:type="paragraph" w:customStyle="1" w:styleId="TMGenNoL1">
    <w:name w:val="TMGen No#L1"/>
    <w:basedOn w:val="Normal"/>
    <w:rsid w:val="00710E77"/>
    <w:pPr>
      <w:ind w:left="720"/>
      <w:jc w:val="both"/>
    </w:pPr>
  </w:style>
  <w:style w:type="paragraph" w:customStyle="1" w:styleId="TMGenNoL2">
    <w:name w:val="TMGen No#L2"/>
    <w:basedOn w:val="Normal"/>
    <w:rsid w:val="00710E77"/>
    <w:pPr>
      <w:ind w:left="1440"/>
      <w:jc w:val="both"/>
    </w:pPr>
  </w:style>
  <w:style w:type="paragraph" w:customStyle="1" w:styleId="TMGenNoL3">
    <w:name w:val="TMGen No#L3"/>
    <w:basedOn w:val="Normal"/>
    <w:rsid w:val="00710E77"/>
    <w:pPr>
      <w:ind w:left="2160"/>
      <w:jc w:val="both"/>
    </w:pPr>
  </w:style>
  <w:style w:type="paragraph" w:customStyle="1" w:styleId="TMGenNoL4">
    <w:name w:val="TMGen No#L4"/>
    <w:basedOn w:val="Normal"/>
    <w:rsid w:val="00710E77"/>
    <w:pPr>
      <w:ind w:left="2880"/>
      <w:jc w:val="both"/>
    </w:pPr>
  </w:style>
  <w:style w:type="paragraph" w:customStyle="1" w:styleId="TMGenNoL5">
    <w:name w:val="TMGen No#L5"/>
    <w:basedOn w:val="Normal"/>
    <w:rsid w:val="00710E77"/>
    <w:pPr>
      <w:ind w:left="3600"/>
      <w:jc w:val="both"/>
    </w:pPr>
  </w:style>
  <w:style w:type="paragraph" w:customStyle="1" w:styleId="TMGenNoL6">
    <w:name w:val="TMGen No#L6"/>
    <w:basedOn w:val="Normal"/>
    <w:rsid w:val="00710E77"/>
    <w:pPr>
      <w:ind w:left="4320"/>
      <w:jc w:val="both"/>
    </w:pPr>
  </w:style>
  <w:style w:type="paragraph" w:customStyle="1" w:styleId="TMGenNoL7">
    <w:name w:val="TMGen No#L7"/>
    <w:basedOn w:val="Normal"/>
    <w:rsid w:val="00710E77"/>
    <w:pPr>
      <w:ind w:left="5040"/>
      <w:jc w:val="both"/>
    </w:pPr>
  </w:style>
  <w:style w:type="paragraph" w:customStyle="1" w:styleId="TMGenNoL8">
    <w:name w:val="TMGen No#L8"/>
    <w:basedOn w:val="Normal"/>
    <w:rsid w:val="00710E77"/>
    <w:pPr>
      <w:ind w:left="5760"/>
      <w:jc w:val="both"/>
    </w:pPr>
  </w:style>
  <w:style w:type="paragraph" w:customStyle="1" w:styleId="TMGenNoL9">
    <w:name w:val="TMGen No#L9"/>
    <w:basedOn w:val="Normal"/>
    <w:rsid w:val="00710E77"/>
    <w:pPr>
      <w:ind w:left="648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9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Foster</dc:creator>
  <cp:lastModifiedBy>user1</cp:lastModifiedBy>
  <cp:revision>4</cp:revision>
  <dcterms:created xsi:type="dcterms:W3CDTF">2018-01-15T16:58:00Z</dcterms:created>
  <dcterms:modified xsi:type="dcterms:W3CDTF">2018-01-16T17:16:00Z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AutoUpdate">
    <vt:lpwstr>LAST</vt:lpwstr>
  </property>
  <property fmtid="{D5CDD505-2E9C-101B-9397-08002B2CF9AE}" pid="3" name="DocsID">
    <vt:lpwstr>38164.0001/10786006_.1</vt:lpwstr>
  </property>
  <property fmtid="{D5CDD505-2E9C-101B-9397-08002B2CF9AE}" pid="4" name="WS_TRACKING_ID">
    <vt:lpwstr>0ff1af1d-ae12-486a-9884-20544424f46c</vt:lpwstr>
  </property>
</Properties>
</file>